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1259" w14:textId="77777777" w:rsidR="0076096C" w:rsidRDefault="0076096C" w:rsidP="0076096C">
      <w:pPr>
        <w:pStyle w:val="Lauftext"/>
        <w:jc w:val="left"/>
        <w:rPr>
          <w:rFonts w:ascii="Arial" w:hAnsi="Arial" w:cs="Arial"/>
          <w:color w:val="auto"/>
        </w:rPr>
      </w:pPr>
    </w:p>
    <w:p w14:paraId="38789A41" w14:textId="77777777" w:rsidR="001D1734" w:rsidRDefault="001D1734" w:rsidP="0076096C">
      <w:pPr>
        <w:pStyle w:val="Lauftext"/>
        <w:jc w:val="left"/>
        <w:rPr>
          <w:rFonts w:ascii="Arial" w:hAnsi="Arial" w:cs="Arial"/>
          <w:color w:val="auto"/>
        </w:rPr>
      </w:pPr>
    </w:p>
    <w:p w14:paraId="05C272C1" w14:textId="77777777" w:rsidR="001D1734" w:rsidRPr="00E1524C" w:rsidRDefault="001D1734" w:rsidP="0076096C">
      <w:pPr>
        <w:pStyle w:val="Lauftext"/>
        <w:jc w:val="left"/>
        <w:rPr>
          <w:rFonts w:ascii="Myriad Pro" w:hAnsi="Myriad Pro" w:cs="Arial"/>
        </w:rPr>
      </w:pPr>
    </w:p>
    <w:p w14:paraId="0FB91701" w14:textId="77777777" w:rsidR="0076096C" w:rsidRDefault="00E1524C" w:rsidP="00E1524C">
      <w:pPr>
        <w:pStyle w:val="Lauftext"/>
        <w:jc w:val="center"/>
        <w:rPr>
          <w:rFonts w:ascii="Myriad Pro" w:hAnsi="Myriad Pro" w:cs="Arial"/>
          <w:b/>
          <w:color w:val="auto"/>
        </w:rPr>
      </w:pPr>
      <w:r>
        <w:rPr>
          <w:rFonts w:ascii="Myriad Pro" w:hAnsi="Myriad Pro"/>
          <w:b/>
          <w:color w:val="auto"/>
        </w:rPr>
        <w:t xml:space="preserve">P R E S </w:t>
      </w:r>
      <w:proofErr w:type="spellStart"/>
      <w:r>
        <w:rPr>
          <w:rFonts w:ascii="Myriad Pro" w:hAnsi="Myriad Pro"/>
          <w:b/>
          <w:color w:val="auto"/>
        </w:rPr>
        <w:t>S</w:t>
      </w:r>
      <w:proofErr w:type="spellEnd"/>
      <w:r>
        <w:rPr>
          <w:rFonts w:ascii="Myriad Pro" w:hAnsi="Myriad Pro"/>
          <w:b/>
          <w:color w:val="auto"/>
        </w:rPr>
        <w:t xml:space="preserve">   R E L E A S E</w:t>
      </w:r>
    </w:p>
    <w:p w14:paraId="4AB44061" w14:textId="77777777" w:rsidR="005D23A1" w:rsidRPr="008D6BD7" w:rsidRDefault="005D23A1" w:rsidP="00E1524C">
      <w:pPr>
        <w:pStyle w:val="Lauftext"/>
        <w:jc w:val="center"/>
        <w:rPr>
          <w:rFonts w:ascii="Myriad Pro" w:hAnsi="Myriad Pro" w:cs="Arial"/>
          <w:b/>
          <w:color w:val="auto"/>
        </w:rPr>
      </w:pPr>
    </w:p>
    <w:p w14:paraId="001699DE" w14:textId="77777777" w:rsidR="0076096C" w:rsidRPr="008D6BD7" w:rsidRDefault="0076096C" w:rsidP="00E1524C">
      <w:pPr>
        <w:spacing w:after="0" w:line="360" w:lineRule="auto"/>
        <w:jc w:val="both"/>
        <w:rPr>
          <w:rFonts w:cs="Arial"/>
          <w:sz w:val="24"/>
          <w:szCs w:val="24"/>
        </w:rPr>
      </w:pPr>
    </w:p>
    <w:p w14:paraId="49D78FD6" w14:textId="04A27005" w:rsidR="008E3F2E" w:rsidRPr="00144A49" w:rsidRDefault="00B36D02" w:rsidP="00D51FB9">
      <w:pPr>
        <w:pStyle w:val="berschrift1"/>
      </w:pPr>
      <w:r>
        <w:t>A new profile for robot systems</w:t>
      </w:r>
      <w:r>
        <w:br/>
      </w:r>
    </w:p>
    <w:p w14:paraId="3E0FACAF" w14:textId="3B528F15" w:rsidR="005637AF" w:rsidRPr="005637AF" w:rsidRDefault="003A0765" w:rsidP="005637AF">
      <w:pPr>
        <w:autoSpaceDE w:val="0"/>
        <w:autoSpaceDN w:val="0"/>
        <w:adjustRightInd w:val="0"/>
        <w:spacing w:after="0" w:line="360" w:lineRule="auto"/>
        <w:jc w:val="both"/>
      </w:pPr>
      <w:r>
        <w:rPr>
          <w:b/>
        </w:rPr>
        <w:t xml:space="preserve">Karlsruhe, Germany – </w:t>
      </w:r>
      <w:r w:rsidR="00B61DB7">
        <w:rPr>
          <w:b/>
        </w:rPr>
        <w:t>August</w:t>
      </w:r>
      <w:r>
        <w:rPr>
          <w:b/>
        </w:rPr>
        <w:t xml:space="preserve"> </w:t>
      </w:r>
      <w:r w:rsidR="00B61DB7">
        <w:rPr>
          <w:b/>
        </w:rPr>
        <w:t>02</w:t>
      </w:r>
      <w:r>
        <w:rPr>
          <w:b/>
        </w:rPr>
        <w:t>, 2021:</w:t>
      </w:r>
      <w:r>
        <w:t xml:space="preserve"> One of the core tasks of PROFIBUS &amp; PROFINET International (PI) is the cross-manufacturer standardization of data interfaces for enabling easy, interoperable communication in automation systems. In addition to the tried-and-tested </w:t>
      </w:r>
      <w:proofErr w:type="spellStart"/>
      <w:r>
        <w:t>PROFIsafe</w:t>
      </w:r>
      <w:proofErr w:type="spellEnd"/>
      <w:r>
        <w:t xml:space="preserve">, </w:t>
      </w:r>
      <w:proofErr w:type="spellStart"/>
      <w:r>
        <w:t>PROFIdrive</w:t>
      </w:r>
      <w:proofErr w:type="spellEnd"/>
      <w:r>
        <w:t xml:space="preserve">, </w:t>
      </w:r>
      <w:proofErr w:type="spellStart"/>
      <w:r>
        <w:t>PROFIenergy</w:t>
      </w:r>
      <w:proofErr w:type="spellEnd"/>
      <w:r>
        <w:t xml:space="preserve"> and PA profiles, PI is now getting started with a profile for robot systems – an expansion of its technology portfolio for better operating new applications. To develop this new profile, PI created a new “Profile for Robot Systems” working group. </w:t>
      </w:r>
    </w:p>
    <w:p w14:paraId="70ECB4A2" w14:textId="77777777" w:rsidR="00CE6FD0" w:rsidRDefault="00CE6FD0" w:rsidP="00D51FB9">
      <w:pPr>
        <w:autoSpaceDE w:val="0"/>
        <w:autoSpaceDN w:val="0"/>
        <w:adjustRightInd w:val="0"/>
        <w:spacing w:after="0" w:line="360" w:lineRule="auto"/>
        <w:jc w:val="both"/>
      </w:pPr>
    </w:p>
    <w:p w14:paraId="5A4F1E10" w14:textId="4B8964CC" w:rsidR="00D51FB9" w:rsidRDefault="00D51FB9" w:rsidP="00D51FB9">
      <w:pPr>
        <w:autoSpaceDE w:val="0"/>
        <w:autoSpaceDN w:val="0"/>
        <w:adjustRightInd w:val="0"/>
        <w:spacing w:after="0" w:line="360" w:lineRule="auto"/>
        <w:jc w:val="both"/>
      </w:pPr>
      <w:r>
        <w:t xml:space="preserve">In modern production lines, stationary robots are increasingly being integrated as a complete system so as to increase the degree of automation and reduce costs. As the production line is typically controlled by a PLC and the user carries out programming of the production line application using the programming system of the PLC, it’s necessary to control and program complete robot systems from different manufacturers which are integrated into the production line in a uniform way using the PLC programming system. </w:t>
      </w:r>
    </w:p>
    <w:p w14:paraId="5006D8AB" w14:textId="77777777" w:rsidR="00D51FB9" w:rsidRDefault="00D51FB9" w:rsidP="00D51FB9">
      <w:pPr>
        <w:autoSpaceDE w:val="0"/>
        <w:autoSpaceDN w:val="0"/>
        <w:adjustRightInd w:val="0"/>
        <w:spacing w:after="0" w:line="360" w:lineRule="auto"/>
        <w:jc w:val="both"/>
      </w:pPr>
    </w:p>
    <w:p w14:paraId="28413191" w14:textId="6054D24F" w:rsidR="00D51FB9" w:rsidRDefault="00D51FB9" w:rsidP="00D51FB9">
      <w:pPr>
        <w:autoSpaceDE w:val="0"/>
        <w:autoSpaceDN w:val="0"/>
        <w:adjustRightInd w:val="0"/>
        <w:spacing w:after="0" w:line="360" w:lineRule="auto"/>
        <w:jc w:val="both"/>
      </w:pPr>
      <w:r>
        <w:t>Against this backdrop, a uniform data interface between the PLC and robot controllers needs to be defined in order to make robot programming uniform – and therefore more efficient – for PLC programmers and PLC suppliers. This data interface has to make it possible to write robot programs fully within the PLC. As a result, the PLC manufacturer then only needs a single robot library based on this data interface and the robot manufacturer only has to implement a single interpreter for their robot controller. The robot functions are to be called over the data interface, and the required robot status information reported back to the PLC.</w:t>
      </w:r>
    </w:p>
    <w:p w14:paraId="68176329" w14:textId="77777777" w:rsidR="00D51FB9" w:rsidRDefault="00D51FB9" w:rsidP="00D51FB9">
      <w:pPr>
        <w:autoSpaceDE w:val="0"/>
        <w:autoSpaceDN w:val="0"/>
        <w:adjustRightInd w:val="0"/>
        <w:spacing w:after="0" w:line="360" w:lineRule="auto"/>
        <w:jc w:val="both"/>
      </w:pPr>
    </w:p>
    <w:p w14:paraId="22B7AB1C" w14:textId="326BE23E" w:rsidR="00D51FB9" w:rsidRDefault="00D51FB9" w:rsidP="00D51FB9">
      <w:pPr>
        <w:autoSpaceDE w:val="0"/>
        <w:autoSpaceDN w:val="0"/>
        <w:adjustRightInd w:val="0"/>
        <w:spacing w:after="0" w:line="360" w:lineRule="auto"/>
        <w:jc w:val="both"/>
      </w:pPr>
      <w:r>
        <w:t>The primary target group of this interface concept are PLC and robot programmers who are implementing a machine or production line (OEM), including robots, but machine operators and system owners (end customers) benefit from this as well.</w:t>
      </w:r>
    </w:p>
    <w:p w14:paraId="7B2C27A3" w14:textId="77777777" w:rsidR="00D51FB9" w:rsidRDefault="00D51FB9" w:rsidP="00D51FB9">
      <w:pPr>
        <w:autoSpaceDE w:val="0"/>
        <w:autoSpaceDN w:val="0"/>
        <w:adjustRightInd w:val="0"/>
        <w:spacing w:after="0" w:line="360" w:lineRule="auto"/>
        <w:jc w:val="both"/>
      </w:pPr>
    </w:p>
    <w:p w14:paraId="67F98994" w14:textId="4C1FA79D" w:rsidR="00D51FB9" w:rsidRDefault="00D51FB9" w:rsidP="00D51FB9">
      <w:pPr>
        <w:autoSpaceDE w:val="0"/>
        <w:autoSpaceDN w:val="0"/>
        <w:adjustRightInd w:val="0"/>
        <w:spacing w:after="0" w:line="360" w:lineRule="auto"/>
        <w:jc w:val="both"/>
      </w:pPr>
      <w:r>
        <w:t>For implementation, all previously known robot functions are to be defined in this data interface in a manufacturer-neutral way, where the focus lies on application handling. The preliminary work of the “</w:t>
      </w:r>
      <w:r w:rsidR="00E44672" w:rsidRPr="00E44672">
        <w:t>Standard Robot Command Interface</w:t>
      </w:r>
      <w:r>
        <w:t>” project group is to be used as a basis here.</w:t>
      </w:r>
    </w:p>
    <w:p w14:paraId="62922F6E" w14:textId="77777777" w:rsidR="00D51FB9" w:rsidRDefault="00D51FB9" w:rsidP="00D51FB9">
      <w:pPr>
        <w:autoSpaceDE w:val="0"/>
        <w:autoSpaceDN w:val="0"/>
        <w:adjustRightInd w:val="0"/>
        <w:spacing w:after="0" w:line="360" w:lineRule="auto"/>
        <w:jc w:val="both"/>
      </w:pPr>
    </w:p>
    <w:p w14:paraId="186441C0" w14:textId="77777777" w:rsidR="00FF7FBE" w:rsidRDefault="00FF7FBE" w:rsidP="00FF7FBE">
      <w:pPr>
        <w:spacing w:after="0" w:line="360" w:lineRule="auto"/>
        <w:jc w:val="center"/>
      </w:pPr>
      <w:r>
        <w:t>***</w:t>
      </w:r>
    </w:p>
    <w:p w14:paraId="593B243C" w14:textId="77777777" w:rsidR="00E208F5" w:rsidRPr="00E74C76" w:rsidRDefault="00E208F5" w:rsidP="00FF7FBE">
      <w:pPr>
        <w:spacing w:after="0" w:line="360" w:lineRule="auto"/>
        <w:jc w:val="center"/>
      </w:pPr>
    </w:p>
    <w:p w14:paraId="303E90A7" w14:textId="2FE70BFD"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6B401C0D" w14:textId="77777777" w:rsidR="00FF7FBE" w:rsidRDefault="00FF7FBE" w:rsidP="00FF7FBE">
      <w:pPr>
        <w:spacing w:after="0" w:line="360" w:lineRule="auto"/>
      </w:pPr>
      <w:r>
        <w:t>PI (PROFIBUS &amp; PROFINET International)</w:t>
      </w:r>
    </w:p>
    <w:p w14:paraId="15810035" w14:textId="77777777" w:rsidR="00FF7FBE" w:rsidRPr="0007339F" w:rsidRDefault="00FF7FBE" w:rsidP="00FF7FBE">
      <w:pPr>
        <w:spacing w:after="0" w:line="360" w:lineRule="auto"/>
        <w:rPr>
          <w:lang w:val="de-DE"/>
        </w:rPr>
      </w:pPr>
      <w:r w:rsidRPr="0007339F">
        <w:rPr>
          <w:lang w:val="de-DE"/>
        </w:rPr>
        <w:t>PROFIBUS Nutzerorganisation e. V.</w:t>
      </w:r>
    </w:p>
    <w:p w14:paraId="10F1B0DF" w14:textId="77777777" w:rsidR="00FF7FBE" w:rsidRPr="0007339F" w:rsidRDefault="00FF7FBE" w:rsidP="00FF7FBE">
      <w:pPr>
        <w:spacing w:after="0" w:line="360" w:lineRule="auto"/>
        <w:rPr>
          <w:lang w:val="de-DE"/>
        </w:rPr>
      </w:pPr>
      <w:r w:rsidRPr="0007339F">
        <w:rPr>
          <w:lang w:val="de-DE"/>
        </w:rPr>
        <w:t>Barbara Weber</w:t>
      </w:r>
    </w:p>
    <w:p w14:paraId="231B16A8" w14:textId="77777777" w:rsidR="00FF7FBE" w:rsidRPr="00B61DB7" w:rsidRDefault="00FF7FBE" w:rsidP="00FF7FBE">
      <w:pPr>
        <w:pStyle w:val="berschrift4"/>
        <w:spacing w:before="0" w:after="0" w:line="360" w:lineRule="auto"/>
        <w:rPr>
          <w:rFonts w:ascii="Myriad Pro" w:hAnsi="Myriad Pro"/>
          <w:b w:val="0"/>
          <w:sz w:val="22"/>
          <w:szCs w:val="22"/>
          <w:lang w:val="de-DE"/>
        </w:rPr>
      </w:pPr>
      <w:r w:rsidRPr="00B61DB7">
        <w:rPr>
          <w:rFonts w:ascii="Myriad Pro" w:hAnsi="Myriad Pro"/>
          <w:b w:val="0"/>
          <w:sz w:val="22"/>
          <w:lang w:val="de-DE"/>
        </w:rPr>
        <w:t>Haid-und-Neu-Str. 7</w:t>
      </w:r>
    </w:p>
    <w:p w14:paraId="6140F4FC" w14:textId="77777777" w:rsidR="00FF7FBE" w:rsidRPr="00B61DB7" w:rsidRDefault="00FF7FBE" w:rsidP="00FF7FBE">
      <w:pPr>
        <w:pStyle w:val="berschrift4"/>
        <w:spacing w:before="0" w:after="0" w:line="360" w:lineRule="auto"/>
        <w:rPr>
          <w:rFonts w:ascii="Myriad Pro" w:hAnsi="Myriad Pro"/>
          <w:b w:val="0"/>
          <w:sz w:val="22"/>
          <w:szCs w:val="22"/>
          <w:lang w:val="de-DE"/>
        </w:rPr>
      </w:pPr>
      <w:r w:rsidRPr="00B61DB7">
        <w:rPr>
          <w:rFonts w:ascii="Myriad Pro" w:hAnsi="Myriad Pro"/>
          <w:b w:val="0"/>
          <w:sz w:val="22"/>
          <w:lang w:val="de-DE"/>
        </w:rPr>
        <w:t>D-76131 Karlsruhe, Germany</w:t>
      </w:r>
    </w:p>
    <w:p w14:paraId="14034C1B" w14:textId="77777777" w:rsidR="00FF7FBE" w:rsidRPr="00D51FB9" w:rsidRDefault="00FF7FBE" w:rsidP="00FF7FBE">
      <w:pPr>
        <w:spacing w:after="0" w:line="360" w:lineRule="auto"/>
      </w:pPr>
      <w:r>
        <w:t>Phone: +49 (0) 7 21/96 58-5 49</w:t>
      </w:r>
    </w:p>
    <w:p w14:paraId="5D8B5224" w14:textId="77777777" w:rsidR="00FF7FBE" w:rsidRPr="00D51FB9"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Fax: +49 (0) 7 21/96 58-5 89</w:t>
      </w:r>
    </w:p>
    <w:p w14:paraId="44DB20F8" w14:textId="77777777" w:rsidR="00FF7FBE" w:rsidRPr="00D51FB9" w:rsidRDefault="00FF7FBE" w:rsidP="00FF7FBE">
      <w:pPr>
        <w:spacing w:after="0" w:line="360" w:lineRule="auto"/>
      </w:pPr>
      <w:r>
        <w:t>Barbara.Weber@profibus.com</w:t>
      </w:r>
    </w:p>
    <w:p w14:paraId="258CA788" w14:textId="2B1E3531" w:rsidR="00FF7FBE" w:rsidRPr="00663C04" w:rsidRDefault="00E44672" w:rsidP="00FF7FBE">
      <w:pPr>
        <w:spacing w:after="0" w:line="360" w:lineRule="auto"/>
      </w:pPr>
      <w:hyperlink r:id="rId7" w:history="1">
        <w:r w:rsidR="005637AF">
          <w:rPr>
            <w:rStyle w:val="Hyperlink"/>
          </w:rPr>
          <w:t>http://www.PROFIBUS.com</w:t>
        </w:r>
      </w:hyperlink>
    </w:p>
    <w:p w14:paraId="2003D34A" w14:textId="40EB627E"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8" w:history="1">
        <w:r>
          <w:rPr>
            <w:rStyle w:val="Hyperlink"/>
          </w:rPr>
          <w:t>www.profibus.com</w:t>
        </w:r>
      </w:hyperlink>
      <w:r>
        <w:t>.</w:t>
      </w:r>
    </w:p>
    <w:p w14:paraId="4DCD9147" w14:textId="77777777" w:rsidR="00C05042" w:rsidRDefault="00C05042" w:rsidP="00305A31">
      <w:pPr>
        <w:spacing w:after="0" w:line="360" w:lineRule="auto"/>
        <w:jc w:val="both"/>
      </w:pPr>
    </w:p>
    <w:sectPr w:rsidR="00C05042" w:rsidSect="00F014B8">
      <w:headerReference w:type="even" r:id="rId9"/>
      <w:headerReference w:type="default" r:id="rId10"/>
      <w:footerReference w:type="even" r:id="rId11"/>
      <w:footerReference w:type="default" r:id="rId12"/>
      <w:headerReference w:type="first" r:id="rId13"/>
      <w:footerReference w:type="first" r:id="rId14"/>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8A3F" w14:textId="77777777" w:rsidR="00C41507" w:rsidRDefault="00C41507" w:rsidP="00FF4B6C">
      <w:pPr>
        <w:spacing w:after="0" w:line="240" w:lineRule="auto"/>
      </w:pPr>
      <w:r>
        <w:separator/>
      </w:r>
    </w:p>
  </w:endnote>
  <w:endnote w:type="continuationSeparator" w:id="0">
    <w:p w14:paraId="0A60FAC3" w14:textId="77777777" w:rsidR="00C41507" w:rsidRDefault="00C41507"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4FBC" w14:textId="77777777" w:rsidR="00D67998" w:rsidRDefault="00D679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DE8B"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2DA3" w14:textId="77777777" w:rsidR="00D67998" w:rsidRPr="00D67998" w:rsidRDefault="00D67998" w:rsidP="00D67998">
    <w:pPr>
      <w:tabs>
        <w:tab w:val="left" w:pos="340"/>
        <w:tab w:val="right" w:pos="2200"/>
        <w:tab w:val="right" w:pos="2400"/>
        <w:tab w:val="right" w:pos="2840"/>
      </w:tabs>
      <w:autoSpaceDE w:val="0"/>
      <w:autoSpaceDN w:val="0"/>
      <w:adjustRightInd w:val="0"/>
      <w:spacing w:after="0" w:line="200" w:lineRule="atLeast"/>
      <w:ind w:left="-567" w:right="-992"/>
      <w:jc w:val="center"/>
      <w:textAlignment w:val="center"/>
      <w:rPr>
        <w:rFonts w:ascii="Arial" w:hAnsi="Arial" w:cs="Arial"/>
        <w:color w:val="5B5D6B"/>
        <w:sz w:val="14"/>
        <w:szCs w:val="14"/>
        <w:lang w:val="de-DE"/>
      </w:rPr>
    </w:pPr>
    <w:r w:rsidRPr="00D67998">
      <w:rPr>
        <w:rFonts w:ascii="Arial" w:hAnsi="Arial" w:cs="Arial"/>
        <w:b/>
        <w:caps/>
        <w:color w:val="5B5D6B"/>
        <w:sz w:val="14"/>
        <w:szCs w:val="14"/>
        <w:lang w:val="de-DE"/>
      </w:rPr>
      <w:t>Profibus</w:t>
    </w:r>
    <w:r w:rsidRPr="00D67998">
      <w:rPr>
        <w:rFonts w:ascii="Arial" w:hAnsi="Arial" w:cs="Arial"/>
        <w:b/>
        <w:color w:val="5B5D6B"/>
        <w:sz w:val="14"/>
        <w:szCs w:val="14"/>
        <w:lang w:val="de-DE"/>
      </w:rPr>
      <w:t xml:space="preserve"> Nutzerorganisation e.V.</w:t>
    </w:r>
    <w:r w:rsidRPr="00D67998">
      <w:rPr>
        <w:rFonts w:ascii="Arial" w:hAnsi="Arial" w:cs="Arial"/>
        <w:color w:val="5B5D6B"/>
        <w:sz w:val="14"/>
        <w:szCs w:val="14"/>
        <w:lang w:val="de-DE"/>
      </w:rPr>
      <w:t xml:space="preserve"> • Haid-und-Neu-Str. 7 • 76131 Karlsruhe • Tel.: +49 721 96 58 590 • Fax: +49 721 96 58 589 • Mail: info@profibus.com</w:t>
    </w:r>
  </w:p>
  <w:p w14:paraId="0D6622DA" w14:textId="23C7CDE2" w:rsidR="00F014B8" w:rsidRPr="00D67998" w:rsidRDefault="00D67998" w:rsidP="00D67998">
    <w:pPr>
      <w:tabs>
        <w:tab w:val="center" w:pos="4536"/>
        <w:tab w:val="right" w:pos="9072"/>
      </w:tabs>
      <w:spacing w:after="0" w:line="240" w:lineRule="auto"/>
      <w:ind w:left="-567" w:right="-992"/>
      <w:jc w:val="center"/>
      <w:rPr>
        <w:rFonts w:ascii="Arial" w:hAnsi="Arial" w:cs="Arial"/>
        <w:sz w:val="14"/>
        <w:szCs w:val="14"/>
        <w:lang w:val="de-DE"/>
      </w:rPr>
    </w:pPr>
    <w:r w:rsidRPr="00D67998">
      <w:rPr>
        <w:rFonts w:ascii="Arial" w:hAnsi="Arial" w:cs="Arial"/>
        <w:b/>
        <w:color w:val="5B5D6B"/>
        <w:sz w:val="14"/>
        <w:szCs w:val="14"/>
        <w:lang w:val="de-DE"/>
      </w:rPr>
      <w:t xml:space="preserve">Board </w:t>
    </w:r>
    <w:proofErr w:type="spellStart"/>
    <w:r w:rsidRPr="00D67998">
      <w:rPr>
        <w:rFonts w:ascii="Arial" w:hAnsi="Arial" w:cs="Arial"/>
        <w:b/>
        <w:color w:val="5B5D6B"/>
        <w:sz w:val="14"/>
        <w:szCs w:val="14"/>
        <w:lang w:val="de-DE"/>
      </w:rPr>
      <w:t>of</w:t>
    </w:r>
    <w:proofErr w:type="spellEnd"/>
    <w:r w:rsidRPr="00D67998">
      <w:rPr>
        <w:rFonts w:ascii="Arial" w:hAnsi="Arial" w:cs="Arial"/>
        <w:b/>
        <w:color w:val="5B5D6B"/>
        <w:sz w:val="14"/>
        <w:szCs w:val="14"/>
        <w:lang w:val="de-DE"/>
      </w:rPr>
      <w:t xml:space="preserve"> </w:t>
    </w:r>
    <w:proofErr w:type="spellStart"/>
    <w:r w:rsidRPr="00D67998">
      <w:rPr>
        <w:rFonts w:ascii="Arial" w:hAnsi="Arial" w:cs="Arial"/>
        <w:b/>
        <w:color w:val="5B5D6B"/>
        <w:sz w:val="14"/>
        <w:szCs w:val="14"/>
        <w:lang w:val="de-DE"/>
      </w:rPr>
      <w:t>Directors</w:t>
    </w:r>
    <w:proofErr w:type="spellEnd"/>
    <w:r w:rsidRPr="00D67998">
      <w:rPr>
        <w:rFonts w:ascii="Arial" w:hAnsi="Arial" w:cs="Arial"/>
        <w:b/>
        <w:color w:val="5B5D6B"/>
        <w:sz w:val="14"/>
        <w:szCs w:val="14"/>
        <w:lang w:val="de-DE"/>
      </w:rPr>
      <w:t>:</w:t>
    </w:r>
    <w:r w:rsidRPr="00D67998">
      <w:rPr>
        <w:rFonts w:ascii="Arial" w:hAnsi="Arial" w:cs="Arial"/>
        <w:color w:val="5B5D6B"/>
        <w:sz w:val="14"/>
        <w:szCs w:val="14"/>
        <w:lang w:val="de-DE"/>
      </w:rPr>
      <w:t xml:space="preserve"> Karsten Schneider, (Chairman) • Prof. Dr. Frithjof Klasen • Dr. Jörg </w:t>
    </w:r>
    <w:proofErr w:type="spellStart"/>
    <w:r w:rsidRPr="00D67998">
      <w:rPr>
        <w:rFonts w:ascii="Arial" w:hAnsi="Arial" w:cs="Arial"/>
        <w:color w:val="5B5D6B"/>
        <w:sz w:val="14"/>
        <w:szCs w:val="14"/>
        <w:lang w:val="de-DE"/>
      </w:rPr>
      <w:t>Hähniche</w:t>
    </w:r>
    <w:proofErr w:type="spellEnd"/>
    <w:r w:rsidRPr="00D67998">
      <w:rPr>
        <w:rFonts w:ascii="Arial" w:hAnsi="Arial" w:cs="Arial"/>
        <w:color w:val="5B5D6B"/>
        <w:sz w:val="14"/>
        <w:szCs w:val="14"/>
        <w:lang w:val="de-DE"/>
      </w:rPr>
      <w:t xml:space="preserve"> • Frank Moritz • </w:t>
    </w:r>
    <w:proofErr w:type="spellStart"/>
    <w:r w:rsidRPr="00D67998">
      <w:rPr>
        <w:rFonts w:ascii="Arial" w:hAnsi="Arial" w:cs="Arial"/>
        <w:b/>
        <w:color w:val="5B5D6B"/>
        <w:sz w:val="14"/>
        <w:szCs w:val="14"/>
        <w:lang w:val="de-DE"/>
      </w:rPr>
      <w:t>Local</w:t>
    </w:r>
    <w:proofErr w:type="spellEnd"/>
    <w:r w:rsidRPr="00D67998">
      <w:rPr>
        <w:rFonts w:ascii="Arial" w:hAnsi="Arial" w:cs="Arial"/>
        <w:b/>
        <w:color w:val="5B5D6B"/>
        <w:sz w:val="14"/>
        <w:szCs w:val="14"/>
        <w:lang w:val="de-DE"/>
      </w:rPr>
      <w:t xml:space="preserve"> Court Mannheim</w:t>
    </w:r>
    <w:r w:rsidRPr="00D67998">
      <w:rPr>
        <w:rFonts w:ascii="Arial" w:hAnsi="Arial" w:cs="Arial"/>
        <w:color w:val="5B5D6B"/>
        <w:sz w:val="14"/>
        <w:szCs w:val="14"/>
        <w:lang w:val="de-DE"/>
      </w:rPr>
      <w:t xml:space="preserve"> • Reg-Nr. 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306D" w14:textId="77777777" w:rsidR="00C41507" w:rsidRDefault="00C41507" w:rsidP="00FF4B6C">
      <w:pPr>
        <w:spacing w:after="0" w:line="240" w:lineRule="auto"/>
      </w:pPr>
      <w:r>
        <w:separator/>
      </w:r>
    </w:p>
  </w:footnote>
  <w:footnote w:type="continuationSeparator" w:id="0">
    <w:p w14:paraId="457DA805" w14:textId="77777777" w:rsidR="00C41507" w:rsidRDefault="00C41507"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F792" w14:textId="77777777" w:rsidR="00D67998" w:rsidRDefault="00D679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1703"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3A82758" wp14:editId="04FA2454">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BE8D" w14:textId="77777777" w:rsidR="001D1734" w:rsidRDefault="007672AF">
    <w:pPr>
      <w:pStyle w:val="Kopfzeile"/>
    </w:pPr>
    <w:r>
      <w:rPr>
        <w:noProof/>
      </w:rPr>
      <w:drawing>
        <wp:anchor distT="0" distB="0" distL="114300" distR="114300" simplePos="0" relativeHeight="251658240" behindDoc="0" locked="0" layoutInCell="1" allowOverlap="1" wp14:anchorId="0B5062D4" wp14:editId="25EC129B">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85pt;visibility:visible" o:bullet="t">
        <v:imagedata r:id="rId1" o:title="letter"/>
      </v:shape>
    </w:pict>
  </w:numPicBullet>
  <w:numPicBullet w:numPicBulletId="1">
    <w:pict>
      <v:shape id="_x0000_i1027" type="#_x0000_t75" alt="phone.jpg" style="width:10.75pt;height:7.5pt;visibility:visible" o:bullet="t">
        <v:imagedata r:id="rId2" o:title="phone"/>
      </v:shape>
    </w:pict>
  </w:numPicBullet>
  <w:numPicBullet w:numPicBulletId="2">
    <w:pict>
      <v:shape id="_x0000_i1028" type="#_x0000_t75" style="width:10.75pt;height:7.5pt" o:bullet="t">
        <v:imagedata r:id="rId3" o:title="Brief_Phone"/>
      </v:shape>
    </w:pict>
  </w:numPicBullet>
  <w:numPicBullet w:numPicBulletId="3">
    <w:pict>
      <v:shape id="_x0000_i1029" type="#_x0000_t75" style="width:10.75pt;height:11.3pt" o:bullet="t">
        <v:imagedata r:id="rId4" o:title="art98BC"/>
      </v:shape>
    </w:pict>
  </w:numPicBullet>
  <w:numPicBullet w:numPicBulletId="4">
    <w:pict>
      <v:shape id="_x0000_i1030" type="#_x0000_t75" style="width:209pt;height:253.0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EC65C4"/>
    <w:multiLevelType w:val="hybridMultilevel"/>
    <w:tmpl w:val="93ACDC0A"/>
    <w:lvl w:ilvl="0" w:tplc="D0FAC060">
      <w:start w:val="26"/>
      <w:numFmt w:val="bullet"/>
      <w:lvlText w:val=""/>
      <w:lvlJc w:val="left"/>
      <w:pPr>
        <w:ind w:left="720" w:hanging="360"/>
      </w:pPr>
      <w:rPr>
        <w:rFonts w:ascii="Wingdings" w:eastAsia="Myriad Pr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abstractNum w:abstractNumId="4" w15:restartNumberingAfterBreak="0">
    <w:nsid w:val="71F22A9F"/>
    <w:multiLevelType w:val="hybridMultilevel"/>
    <w:tmpl w:val="33AE28DA"/>
    <w:lvl w:ilvl="0" w:tplc="6D7228DE">
      <w:start w:val="26"/>
      <w:numFmt w:val="bullet"/>
      <w:lvlText w:val=""/>
      <w:lvlJc w:val="left"/>
      <w:pPr>
        <w:ind w:left="720" w:hanging="360"/>
      </w:pPr>
      <w:rPr>
        <w:rFonts w:ascii="Wingdings" w:eastAsia="Myriad Pr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B9"/>
    <w:rsid w:val="000102F8"/>
    <w:rsid w:val="000328F4"/>
    <w:rsid w:val="00053294"/>
    <w:rsid w:val="0005478C"/>
    <w:rsid w:val="000603F6"/>
    <w:rsid w:val="00070E3A"/>
    <w:rsid w:val="0007339F"/>
    <w:rsid w:val="000920E3"/>
    <w:rsid w:val="00092C0B"/>
    <w:rsid w:val="000957A5"/>
    <w:rsid w:val="000A2CBC"/>
    <w:rsid w:val="000C7B06"/>
    <w:rsid w:val="000D2EEA"/>
    <w:rsid w:val="000E07A6"/>
    <w:rsid w:val="000E273D"/>
    <w:rsid w:val="000E314F"/>
    <w:rsid w:val="000F67D4"/>
    <w:rsid w:val="00102B0B"/>
    <w:rsid w:val="00112C61"/>
    <w:rsid w:val="00135790"/>
    <w:rsid w:val="00144A49"/>
    <w:rsid w:val="001616AB"/>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15000"/>
    <w:rsid w:val="0033610A"/>
    <w:rsid w:val="003376F6"/>
    <w:rsid w:val="0034753F"/>
    <w:rsid w:val="003512F0"/>
    <w:rsid w:val="00354AFC"/>
    <w:rsid w:val="00376670"/>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51AE"/>
    <w:rsid w:val="004B7637"/>
    <w:rsid w:val="004C716D"/>
    <w:rsid w:val="004F5038"/>
    <w:rsid w:val="004F5638"/>
    <w:rsid w:val="005637AF"/>
    <w:rsid w:val="00594AA3"/>
    <w:rsid w:val="005A2251"/>
    <w:rsid w:val="005A2818"/>
    <w:rsid w:val="005C2AA9"/>
    <w:rsid w:val="005D101A"/>
    <w:rsid w:val="005D23A1"/>
    <w:rsid w:val="0060348F"/>
    <w:rsid w:val="00606B28"/>
    <w:rsid w:val="00617D44"/>
    <w:rsid w:val="006960BD"/>
    <w:rsid w:val="006A36B1"/>
    <w:rsid w:val="006C1432"/>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B0070"/>
    <w:rsid w:val="007B4E43"/>
    <w:rsid w:val="007D60C8"/>
    <w:rsid w:val="007E226F"/>
    <w:rsid w:val="007E7FD6"/>
    <w:rsid w:val="007F032B"/>
    <w:rsid w:val="007F12D7"/>
    <w:rsid w:val="007F6A83"/>
    <w:rsid w:val="008132DC"/>
    <w:rsid w:val="00822431"/>
    <w:rsid w:val="008231E8"/>
    <w:rsid w:val="00834505"/>
    <w:rsid w:val="0084592B"/>
    <w:rsid w:val="008554C9"/>
    <w:rsid w:val="0087562A"/>
    <w:rsid w:val="00886053"/>
    <w:rsid w:val="008A4BC0"/>
    <w:rsid w:val="008B5836"/>
    <w:rsid w:val="008B71F7"/>
    <w:rsid w:val="008C3E10"/>
    <w:rsid w:val="008D04CA"/>
    <w:rsid w:val="008D6BD7"/>
    <w:rsid w:val="008E3F2E"/>
    <w:rsid w:val="008E5EFE"/>
    <w:rsid w:val="008F0D8D"/>
    <w:rsid w:val="009003C9"/>
    <w:rsid w:val="00930A35"/>
    <w:rsid w:val="00932302"/>
    <w:rsid w:val="00940F76"/>
    <w:rsid w:val="00942F6B"/>
    <w:rsid w:val="00967FD2"/>
    <w:rsid w:val="009716B1"/>
    <w:rsid w:val="009751F6"/>
    <w:rsid w:val="009758EA"/>
    <w:rsid w:val="009B60E8"/>
    <w:rsid w:val="009D1E47"/>
    <w:rsid w:val="009F20F4"/>
    <w:rsid w:val="00A03E8E"/>
    <w:rsid w:val="00A81093"/>
    <w:rsid w:val="00A90CF7"/>
    <w:rsid w:val="00A92B8E"/>
    <w:rsid w:val="00AA3DB3"/>
    <w:rsid w:val="00AB3562"/>
    <w:rsid w:val="00AC24EF"/>
    <w:rsid w:val="00AD3FCE"/>
    <w:rsid w:val="00AE4C5A"/>
    <w:rsid w:val="00B027C5"/>
    <w:rsid w:val="00B0730C"/>
    <w:rsid w:val="00B1347E"/>
    <w:rsid w:val="00B36D02"/>
    <w:rsid w:val="00B50777"/>
    <w:rsid w:val="00B60FCA"/>
    <w:rsid w:val="00B61DB7"/>
    <w:rsid w:val="00B90F08"/>
    <w:rsid w:val="00B96825"/>
    <w:rsid w:val="00BA2EA5"/>
    <w:rsid w:val="00BE620E"/>
    <w:rsid w:val="00C05042"/>
    <w:rsid w:val="00C23076"/>
    <w:rsid w:val="00C41507"/>
    <w:rsid w:val="00C50631"/>
    <w:rsid w:val="00C52090"/>
    <w:rsid w:val="00CC3CBA"/>
    <w:rsid w:val="00CE21C7"/>
    <w:rsid w:val="00CE6FD0"/>
    <w:rsid w:val="00CF2E1A"/>
    <w:rsid w:val="00D049D4"/>
    <w:rsid w:val="00D059E1"/>
    <w:rsid w:val="00D15CC2"/>
    <w:rsid w:val="00D1781D"/>
    <w:rsid w:val="00D27849"/>
    <w:rsid w:val="00D278FD"/>
    <w:rsid w:val="00D51FB9"/>
    <w:rsid w:val="00D67998"/>
    <w:rsid w:val="00D729CD"/>
    <w:rsid w:val="00D74DA5"/>
    <w:rsid w:val="00D8403E"/>
    <w:rsid w:val="00D86851"/>
    <w:rsid w:val="00DA5AFB"/>
    <w:rsid w:val="00DB53C1"/>
    <w:rsid w:val="00DC0A44"/>
    <w:rsid w:val="00E06808"/>
    <w:rsid w:val="00E0759A"/>
    <w:rsid w:val="00E1524C"/>
    <w:rsid w:val="00E15935"/>
    <w:rsid w:val="00E208F5"/>
    <w:rsid w:val="00E44672"/>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554B6"/>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1B6A4"/>
  <w15:chartTrackingRefBased/>
  <w15:docId w15:val="{F43E3C41-8460-4D6B-8061-5D8B4C02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47784488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699887905">
      <w:bodyDiv w:val="1"/>
      <w:marLeft w:val="0"/>
      <w:marRight w:val="0"/>
      <w:marTop w:val="0"/>
      <w:marBottom w:val="0"/>
      <w:divBdr>
        <w:top w:val="none" w:sz="0" w:space="0" w:color="auto"/>
        <w:left w:val="none" w:sz="0" w:space="0" w:color="auto"/>
        <w:bottom w:val="none" w:sz="0" w:space="0" w:color="auto"/>
        <w:right w:val="none" w:sz="0" w:space="0" w:color="auto"/>
      </w:divBdr>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OFIBU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374</Words>
  <Characters>2361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2730</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5</cp:revision>
  <cp:lastPrinted>2021-07-26T12:54:00Z</cp:lastPrinted>
  <dcterms:created xsi:type="dcterms:W3CDTF">2021-07-30T11:42:00Z</dcterms:created>
  <dcterms:modified xsi:type="dcterms:W3CDTF">2021-08-04T09:45:00Z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6f75f480-7803-4ee9-bb54-84d0635fdbe7_Enabled">
    <vt:lpwstr>true</vt:lpwstr>
  </property>
  <property fmtid="{D5CDD505-2E9C-101B-9397-08002B2CF9AE}" pid="12" name="MSIP_Label_6f75f480-7803-4ee9-bb54-84d0635fdbe7_SetDate">
    <vt:lpwstr>2021-07-26T05:47:04Z</vt:lpwstr>
  </property>
  <property fmtid="{D5CDD505-2E9C-101B-9397-08002B2CF9AE}" pid="13" name="MSIP_Label_6f75f480-7803-4ee9-bb54-84d0635fdbe7_Method">
    <vt:lpwstr>Standard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8eeca38b-d3e7-4dd9-9fd9-53a98592337c</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