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3133" w14:textId="77777777" w:rsidR="00573D2E" w:rsidRDefault="00573D2E">
      <w:pPr>
        <w:pStyle w:val="Lauftext"/>
        <w:jc w:val="left"/>
        <w:rPr>
          <w:rFonts w:ascii="Arial" w:hAnsi="Arial" w:cs="Arial"/>
        </w:rPr>
      </w:pPr>
    </w:p>
    <w:p w14:paraId="1A174719" w14:textId="77777777" w:rsidR="00573D2E" w:rsidRDefault="00073409">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1F2B5D1C" wp14:editId="5D9FAC66">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BF41"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32AA0445"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3F7294DF"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29C605A1"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43CD11CF" wp14:editId="2D3101D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1"/>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14:paraId="2CD2CA6E"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B5D1C"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4F84BF41" w14:textId="77777777" w:rsidR="00DD2C66" w:rsidRDefault="00DD2C6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14:paraId="32AA0445" w14:textId="77777777" w:rsidR="00DD2C66" w:rsidRDefault="00DD2C6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14:paraId="3F7294DF" w14:textId="77777777" w:rsidR="00DD2C66" w:rsidRDefault="00DD2C6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14:paraId="29C605A1" w14:textId="77777777" w:rsidR="00DD2C66" w:rsidRDefault="00DD2C6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43CD11CF" wp14:editId="2D3101D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2"/>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t xml:space="preserve">+49 (0) 721 9658-549</w:t>
                      </w:r>
                    </w:p>
                    <w:p w14:paraId="2CD2CA6E"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A0F4E32" w14:textId="77777777" w:rsidR="00573D2E" w:rsidRDefault="00573D2E">
      <w:pPr>
        <w:pStyle w:val="Lauftext"/>
        <w:jc w:val="left"/>
        <w:rPr>
          <w:rFonts w:ascii="Arial" w:hAnsi="Arial" w:cs="Arial"/>
        </w:rPr>
      </w:pPr>
    </w:p>
    <w:p w14:paraId="08378BEA" w14:textId="77777777" w:rsidR="00573D2E" w:rsidRDefault="00573D2E">
      <w:pPr>
        <w:pStyle w:val="Lauftext"/>
        <w:jc w:val="left"/>
        <w:rPr>
          <w:rFonts w:ascii="Myriad Pro" w:hAnsi="Myriad Pro" w:cs="Arial"/>
          <w:sz w:val="16"/>
        </w:rPr>
      </w:pPr>
    </w:p>
    <w:p w14:paraId="55FF48E1" w14:textId="77777777" w:rsidR="00573D2E" w:rsidRDefault="00573D2E">
      <w:pPr>
        <w:pStyle w:val="Lauftext"/>
        <w:jc w:val="left"/>
        <w:rPr>
          <w:rFonts w:ascii="Myriad Pro" w:hAnsi="Myriad Pro" w:cs="Arial"/>
          <w:sz w:val="16"/>
        </w:rPr>
      </w:pPr>
    </w:p>
    <w:p w14:paraId="3D9BB468"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1964DD5D" w14:textId="77777777" w:rsidR="003E218C" w:rsidRDefault="003E218C" w:rsidP="003E218C"/>
    <w:p w14:paraId="1DB09D73" w14:textId="6ECAE60A" w:rsidR="00B963DA" w:rsidRDefault="00C93438" w:rsidP="00B963DA">
      <w:pPr>
        <w:pStyle w:val="berschrift1"/>
      </w:pPr>
      <w:r>
        <w:t>First</w:t>
      </w:r>
      <w:r w:rsidR="00B963DA">
        <w:t xml:space="preserve"> OPC UA companion specification for PROFINET published</w:t>
      </w:r>
    </w:p>
    <w:p w14:paraId="27475011" w14:textId="77777777" w:rsidR="00573D2E" w:rsidRDefault="00573D2E">
      <w:pPr>
        <w:spacing w:after="0" w:line="360" w:lineRule="auto"/>
        <w:rPr>
          <w:rFonts w:ascii="Arial" w:hAnsi="Arial" w:cs="Arial"/>
          <w:sz w:val="12"/>
        </w:rPr>
      </w:pPr>
    </w:p>
    <w:p w14:paraId="38B8664C" w14:textId="11AB1BED" w:rsidR="00B963DA" w:rsidRPr="00B963DA" w:rsidRDefault="0059252A" w:rsidP="00B963DA">
      <w:pPr>
        <w:pStyle w:val="StandardWeb"/>
        <w:spacing w:after="0" w:line="360" w:lineRule="auto"/>
        <w:jc w:val="both"/>
        <w:rPr>
          <w:rFonts w:ascii="Myriad Pro" w:hAnsi="Myriad Pro"/>
          <w:sz w:val="22"/>
          <w:szCs w:val="22"/>
        </w:rPr>
      </w:pPr>
      <w:r>
        <w:rPr>
          <w:rFonts w:ascii="Myriad Pro" w:hAnsi="Myriad Pro"/>
          <w:b/>
          <w:sz w:val="22"/>
          <w:szCs w:val="22"/>
        </w:rPr>
        <w:t xml:space="preserve">Karlsruhe, Germany – May </w:t>
      </w:r>
      <w:r w:rsidR="00C93438">
        <w:rPr>
          <w:rFonts w:ascii="Myriad Pro" w:hAnsi="Myriad Pro"/>
          <w:b/>
          <w:sz w:val="22"/>
          <w:szCs w:val="22"/>
        </w:rPr>
        <w:t>28</w:t>
      </w:r>
      <w:r>
        <w:rPr>
          <w:rFonts w:ascii="Myriad Pro" w:hAnsi="Myriad Pro"/>
          <w:b/>
          <w:sz w:val="22"/>
          <w:szCs w:val="22"/>
        </w:rPr>
        <w:t>, 2020</w:t>
      </w:r>
      <w:r>
        <w:rPr>
          <w:rFonts w:ascii="Myriad Pro" w:hAnsi="Myriad Pro"/>
          <w:sz w:val="22"/>
          <w:szCs w:val="22"/>
        </w:rPr>
        <w:t xml:space="preserve"> PROFIBUS &amp; PROFINET International (PI) has published the </w:t>
      </w:r>
      <w:r w:rsidR="00C93438">
        <w:rPr>
          <w:rFonts w:ascii="Myriad Pro" w:hAnsi="Myriad Pro"/>
          <w:sz w:val="22"/>
          <w:szCs w:val="22"/>
        </w:rPr>
        <w:t>first</w:t>
      </w:r>
      <w:r>
        <w:rPr>
          <w:rFonts w:ascii="Myriad Pro" w:hAnsi="Myriad Pro"/>
          <w:sz w:val="22"/>
          <w:szCs w:val="22"/>
        </w:rPr>
        <w:t xml:space="preserve"> OPC UA companion specification for PROFINET. This specification describes a standardized OPC UA object model for PROFINET devices which enables PROFINET devices from a wide variety of different manufacturers to transfer device data to asset management systems in a standardized way, for example. Standardization makes information collection significantly easier for tool manufacturers, regardless of the manufacturer, but this is just the beginning of PI’s vertical integration strategy.</w:t>
      </w:r>
    </w:p>
    <w:p w14:paraId="153932BA" w14:textId="5ADD129A" w:rsidR="00B963DA" w:rsidRPr="00B963DA" w:rsidRDefault="00B963DA" w:rsidP="00B963DA">
      <w:pPr>
        <w:pStyle w:val="StandardWeb"/>
        <w:spacing w:after="0" w:line="360" w:lineRule="auto"/>
        <w:jc w:val="both"/>
        <w:rPr>
          <w:rFonts w:ascii="Myriad Pro" w:hAnsi="Myriad Pro"/>
          <w:sz w:val="22"/>
          <w:szCs w:val="22"/>
        </w:rPr>
      </w:pPr>
      <w:r>
        <w:rPr>
          <w:rFonts w:ascii="Myriad Pro" w:hAnsi="Myriad Pro"/>
          <w:sz w:val="22"/>
          <w:szCs w:val="22"/>
        </w:rPr>
        <w:t>Many Industry 4.0 use cases are based on transferring data from the shop floor to IT systems or the cloud in the operating phase of a plant so it can be evaluated there. In the simplest case, this is device information like the serial number or firmware version of a device. It can go far beyond this, though, if it’s possible to determine network or device diagnostic data, for example. In such cases, maintenance and diagnostic schedules can then be created or statements on availability derived. PI’s goal is to define an open standard for PROFINET devices which specifies a very wide variety of information in standardized object models so that they can easily be integrated by device manufacturers and used by plant operators and system integrators. Finally, it also reduces the effort and expenses involved in data collection.</w:t>
      </w:r>
    </w:p>
    <w:p w14:paraId="4E5BB720" w14:textId="61511FEF" w:rsidR="00B963DA" w:rsidRPr="00B963DA" w:rsidRDefault="00B963DA" w:rsidP="00B963DA">
      <w:pPr>
        <w:pStyle w:val="StandardWeb"/>
        <w:spacing w:after="0" w:line="360" w:lineRule="auto"/>
        <w:jc w:val="both"/>
        <w:rPr>
          <w:rFonts w:ascii="Myriad Pro" w:hAnsi="Myriad Pro"/>
          <w:sz w:val="22"/>
          <w:szCs w:val="22"/>
        </w:rPr>
      </w:pPr>
      <w:r>
        <w:rPr>
          <w:rFonts w:ascii="Myriad Pro" w:hAnsi="Myriad Pro"/>
          <w:sz w:val="22"/>
          <w:szCs w:val="22"/>
        </w:rPr>
        <w:t xml:space="preserve">When it comes to implementation, it doesn’t matter whether the OPC UA server is located directly on the device or whether a higher-level edge gateway or controller is aggregating the data for multiple PROFINET devices. In each case, the user has a uniform picture of the information. Here, PROFINET benefits from the basic feature of additional TCP/IP channels being operable in parallel to the actual real-time traffic. </w:t>
      </w:r>
    </w:p>
    <w:p w14:paraId="2F8D3140" w14:textId="7720A0EA" w:rsidR="00B963DA" w:rsidRPr="00B963DA" w:rsidRDefault="00B963DA" w:rsidP="00B963DA">
      <w:pPr>
        <w:pStyle w:val="StandardWeb"/>
        <w:spacing w:after="0" w:line="360" w:lineRule="auto"/>
        <w:jc w:val="both"/>
        <w:rPr>
          <w:rFonts w:ascii="Myriad Pro" w:hAnsi="Myriad Pro"/>
          <w:sz w:val="22"/>
          <w:szCs w:val="22"/>
        </w:rPr>
      </w:pPr>
      <w:r>
        <w:rPr>
          <w:rFonts w:ascii="Myriad Pro" w:hAnsi="Myriad Pro"/>
          <w:sz w:val="22"/>
          <w:szCs w:val="22"/>
        </w:rPr>
        <w:lastRenderedPageBreak/>
        <w:t xml:space="preserve">This initial specification represents the basis for subsequent, more far-reaching information models. The next goal taken on by the working group will be the modeling of energy management data in OPC UA based on </w:t>
      </w:r>
      <w:proofErr w:type="spellStart"/>
      <w:r>
        <w:rPr>
          <w:rFonts w:ascii="Myriad Pro" w:hAnsi="Myriad Pro"/>
          <w:sz w:val="22"/>
          <w:szCs w:val="22"/>
        </w:rPr>
        <w:t>PROFIenergy</w:t>
      </w:r>
      <w:proofErr w:type="spellEnd"/>
      <w:r>
        <w:rPr>
          <w:rFonts w:ascii="Myriad Pro" w:hAnsi="Myriad Pro"/>
          <w:sz w:val="22"/>
          <w:szCs w:val="22"/>
        </w:rPr>
        <w:t xml:space="preserve">. Additional requirements are already being clarified now. The working groups are also working closely together on </w:t>
      </w:r>
      <w:r w:rsidR="00D70B0E">
        <w:rPr>
          <w:rFonts w:ascii="Myriad Pro" w:hAnsi="Myriad Pro"/>
          <w:sz w:val="22"/>
          <w:szCs w:val="22"/>
        </w:rPr>
        <w:t>over</w:t>
      </w:r>
      <w:r w:rsidR="004B72A9">
        <w:rPr>
          <w:rFonts w:ascii="Myriad Pro" w:hAnsi="Myriad Pro"/>
          <w:sz w:val="22"/>
          <w:szCs w:val="22"/>
        </w:rPr>
        <w:t>arching</w:t>
      </w:r>
      <w:r>
        <w:rPr>
          <w:rFonts w:ascii="Myriad Pro" w:hAnsi="Myriad Pro"/>
          <w:sz w:val="22"/>
          <w:szCs w:val="22"/>
        </w:rPr>
        <w:t xml:space="preserve"> OPC specifications like device integration and a base network information model.</w:t>
      </w:r>
    </w:p>
    <w:p w14:paraId="2B75B524" w14:textId="29EA313D" w:rsidR="00F66D1A" w:rsidRPr="00DA4B8D" w:rsidRDefault="00B963DA" w:rsidP="00B963DA">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The companion specification can be downloaded from the PI and OPC Foundation websites. More detailed information on vertical integration with PROFINET and OPC UA can be found on PI’s newly redesigned web pages on Industry 4.0 at: </w:t>
      </w:r>
      <w:r>
        <w:rPr>
          <w:rFonts w:ascii="Myriad Pro" w:hAnsi="Myriad Pro"/>
          <w:sz w:val="22"/>
          <w:szCs w:val="22"/>
        </w:rPr>
        <w:br/>
      </w:r>
      <w:hyperlink r:id="rId13" w:history="1">
        <w:r>
          <w:rPr>
            <w:rStyle w:val="Hyperlink"/>
            <w:rFonts w:ascii="Myriad Pro" w:hAnsi="Myriad Pro"/>
            <w:sz w:val="22"/>
            <w:szCs w:val="22"/>
          </w:rPr>
          <w:t>http://www.profibus.com/I40</w:t>
        </w:r>
      </w:hyperlink>
      <w:r>
        <w:rPr>
          <w:rFonts w:ascii="Myriad Pro" w:hAnsi="Myriad Pro"/>
          <w:sz w:val="22"/>
          <w:szCs w:val="22"/>
        </w:rPr>
        <w:t>.</w:t>
      </w:r>
    </w:p>
    <w:p w14:paraId="6274E66F" w14:textId="77777777" w:rsidR="00026AB3" w:rsidRDefault="00026AB3" w:rsidP="006D5F48">
      <w:pPr>
        <w:pStyle w:val="StandardWeb"/>
        <w:spacing w:before="0" w:beforeAutospacing="0" w:after="0" w:afterAutospacing="0" w:line="360" w:lineRule="auto"/>
        <w:jc w:val="center"/>
        <w:rPr>
          <w:rFonts w:ascii="Myriad Pro" w:hAnsi="Myriad Pro"/>
          <w:sz w:val="22"/>
          <w:szCs w:val="22"/>
        </w:rPr>
      </w:pPr>
    </w:p>
    <w:p w14:paraId="335C16B9" w14:textId="1ECABB01" w:rsidR="006D5F48" w:rsidRDefault="006D5F48" w:rsidP="006D5F48">
      <w:pPr>
        <w:pStyle w:val="StandardWeb"/>
        <w:spacing w:before="0" w:beforeAutospacing="0" w:after="0" w:afterAutospacing="0" w:line="360" w:lineRule="auto"/>
        <w:jc w:val="center"/>
        <w:rPr>
          <w:rFonts w:ascii="Myriad Pro" w:hAnsi="Myriad Pro"/>
          <w:sz w:val="22"/>
          <w:szCs w:val="22"/>
        </w:rPr>
      </w:pPr>
      <w:r>
        <w:rPr>
          <w:rFonts w:ascii="Myriad Pro" w:hAnsi="Myriad Pro"/>
          <w:sz w:val="22"/>
          <w:szCs w:val="22"/>
        </w:rPr>
        <w:t>***</w:t>
      </w:r>
    </w:p>
    <w:p w14:paraId="6EE07B77" w14:textId="77777777" w:rsidR="006D5F48" w:rsidRDefault="006D5F48">
      <w:pPr>
        <w:pStyle w:val="StandardWeb"/>
        <w:spacing w:before="0" w:beforeAutospacing="0" w:after="0" w:afterAutospacing="0" w:line="360" w:lineRule="auto"/>
        <w:jc w:val="both"/>
        <w:rPr>
          <w:rFonts w:ascii="Myriad Pro" w:hAnsi="Myriad Pro"/>
          <w:sz w:val="22"/>
          <w:szCs w:val="22"/>
        </w:rPr>
      </w:pPr>
    </w:p>
    <w:p w14:paraId="76116D28" w14:textId="18FEB552" w:rsidR="00F3194B" w:rsidRPr="00B963DA" w:rsidRDefault="00EB63EC" w:rsidP="00F3194B">
      <w:pPr>
        <w:pStyle w:val="StandardWeb"/>
        <w:spacing w:after="0" w:line="360" w:lineRule="auto"/>
        <w:jc w:val="both"/>
        <w:rPr>
          <w:rFonts w:ascii="Myriad Pro" w:hAnsi="Myriad Pro"/>
          <w:sz w:val="22"/>
          <w:szCs w:val="22"/>
        </w:rPr>
      </w:pPr>
      <w:r>
        <w:rPr>
          <w:rFonts w:ascii="Myriad Pro" w:hAnsi="Myriad Pro"/>
          <w:b/>
          <w:sz w:val="22"/>
          <w:szCs w:val="22"/>
        </w:rPr>
        <w:t>Graphic:</w:t>
      </w:r>
      <w:r>
        <w:rPr>
          <w:rFonts w:ascii="Myriad Pro" w:hAnsi="Myriad Pro"/>
          <w:sz w:val="22"/>
          <w:szCs w:val="22"/>
        </w:rPr>
        <w:t xml:space="preserve"> The new OPC UA companion specification for PROFINET is just the beginning of PI’s strategy for vertical integration.</w:t>
      </w:r>
    </w:p>
    <w:p w14:paraId="34ED7047" w14:textId="15957FD6" w:rsidR="008D1A68" w:rsidRPr="00FB5278" w:rsidRDefault="008D1A68" w:rsidP="008D1A68">
      <w:pPr>
        <w:pStyle w:val="StandardWeb"/>
        <w:spacing w:before="0" w:beforeAutospacing="0" w:after="0" w:afterAutospacing="0" w:line="360" w:lineRule="auto"/>
        <w:jc w:val="both"/>
        <w:rPr>
          <w:rFonts w:ascii="Myriad Pro" w:hAnsi="Myriad Pro"/>
          <w:sz w:val="22"/>
          <w:szCs w:val="22"/>
        </w:rPr>
      </w:pPr>
    </w:p>
    <w:p w14:paraId="13F92AF0" w14:textId="3286A884" w:rsidR="008D1A68" w:rsidRDefault="00F3194B">
      <w:pPr>
        <w:pStyle w:val="StandardWeb"/>
        <w:spacing w:before="0" w:beforeAutospacing="0" w:after="0" w:afterAutospacing="0" w:line="360" w:lineRule="auto"/>
        <w:jc w:val="both"/>
        <w:rPr>
          <w:rFonts w:ascii="Myriad Pro" w:hAnsi="Myriad Pro"/>
          <w:sz w:val="22"/>
          <w:szCs w:val="22"/>
        </w:rPr>
      </w:pPr>
      <w:r>
        <w:rPr>
          <w:rFonts w:ascii="Myriad Pro" w:hAnsi="Myriad Pro"/>
          <w:noProof/>
          <w:sz w:val="22"/>
          <w:szCs w:val="22"/>
        </w:rPr>
        <w:drawing>
          <wp:inline distT="0" distB="0" distL="0" distR="0" wp14:anchorId="72FBB195" wp14:editId="3CD894F8">
            <wp:extent cx="2298197" cy="2298197"/>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Communication_754x75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8197" cy="2298197"/>
                    </a:xfrm>
                    <a:prstGeom prst="rect">
                      <a:avLst/>
                    </a:prstGeom>
                  </pic:spPr>
                </pic:pic>
              </a:graphicData>
            </a:graphic>
          </wp:inline>
        </w:drawing>
      </w:r>
    </w:p>
    <w:p w14:paraId="58F0F62E" w14:textId="77777777" w:rsidR="00E1448A" w:rsidRDefault="00E1448A">
      <w:pPr>
        <w:autoSpaceDE w:val="0"/>
        <w:autoSpaceDN w:val="0"/>
        <w:adjustRightInd w:val="0"/>
        <w:spacing w:after="0" w:line="360" w:lineRule="auto"/>
        <w:jc w:val="center"/>
      </w:pPr>
    </w:p>
    <w:p w14:paraId="2F211702" w14:textId="74CE4B8B" w:rsidR="006D5F48" w:rsidRDefault="006D5F48">
      <w:pPr>
        <w:autoSpaceDE w:val="0"/>
        <w:autoSpaceDN w:val="0"/>
        <w:adjustRightInd w:val="0"/>
        <w:spacing w:after="0" w:line="360" w:lineRule="auto"/>
        <w:jc w:val="center"/>
      </w:pPr>
    </w:p>
    <w:p w14:paraId="237C6877" w14:textId="77777777" w:rsidR="00A2612A" w:rsidRDefault="00A2612A" w:rsidP="00A2612A">
      <w:pPr>
        <w:autoSpaceDE w:val="0"/>
        <w:autoSpaceDN w:val="0"/>
        <w:adjustRightInd w:val="0"/>
        <w:spacing w:after="0" w:line="360" w:lineRule="auto"/>
        <w:jc w:val="center"/>
      </w:pPr>
    </w:p>
    <w:p w14:paraId="76C074AB" w14:textId="6E406FD6" w:rsidR="00A5238F" w:rsidRDefault="00A5238F">
      <w:pPr>
        <w:spacing w:after="0" w:line="240" w:lineRule="auto"/>
      </w:pPr>
      <w:r>
        <w:br w:type="page"/>
      </w:r>
    </w:p>
    <w:p w14:paraId="390F530A" w14:textId="77777777" w:rsidR="006915F2" w:rsidRDefault="006915F2">
      <w:pPr>
        <w:spacing w:after="0" w:line="240" w:lineRule="auto"/>
      </w:pPr>
    </w:p>
    <w:p w14:paraId="5048C359" w14:textId="77777777"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14:paraId="127B17A9" w14:textId="77777777" w:rsidR="00573D2E" w:rsidRDefault="00073409">
      <w:pPr>
        <w:spacing w:after="0" w:line="360" w:lineRule="auto"/>
      </w:pPr>
      <w:r>
        <w:t>PI (PROFIBUS &amp; PROFINET International)</w:t>
      </w:r>
    </w:p>
    <w:p w14:paraId="17475835" w14:textId="77777777" w:rsidR="00573D2E" w:rsidRDefault="00073409">
      <w:pPr>
        <w:spacing w:after="0" w:line="360" w:lineRule="auto"/>
      </w:pPr>
      <w:r>
        <w:t xml:space="preserve">PROFIBUS </w:t>
      </w:r>
      <w:proofErr w:type="spellStart"/>
      <w:r>
        <w:t>Nutzerorganisation</w:t>
      </w:r>
      <w:proofErr w:type="spellEnd"/>
      <w:r>
        <w:t xml:space="preserve"> e. V.</w:t>
      </w:r>
    </w:p>
    <w:p w14:paraId="270FAA5E" w14:textId="77777777" w:rsidR="00573D2E" w:rsidRDefault="00073409">
      <w:pPr>
        <w:spacing w:after="0" w:line="360" w:lineRule="auto"/>
      </w:pPr>
      <w:r>
        <w:t>Barbara Weber</w:t>
      </w:r>
    </w:p>
    <w:p w14:paraId="1F07AC12" w14:textId="77777777"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-und-Neu-Str. 7</w:t>
      </w:r>
    </w:p>
    <w:p w14:paraId="0460F2CD" w14:textId="77777777"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164F6829" w14:textId="77777777" w:rsidR="00573D2E" w:rsidRPr="00661B41" w:rsidRDefault="00073409">
      <w:pPr>
        <w:spacing w:after="0" w:line="360" w:lineRule="auto"/>
      </w:pPr>
      <w:r>
        <w:t>Phone: +49 (0) 7 21/96 58-5 49</w:t>
      </w:r>
    </w:p>
    <w:p w14:paraId="7F5B9D85" w14:textId="77777777" w:rsidR="00573D2E" w:rsidRPr="00661B41"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78B6F318" w14:textId="77777777" w:rsidR="00573D2E" w:rsidRPr="00661B41" w:rsidRDefault="00073409">
      <w:pPr>
        <w:spacing w:after="0" w:line="360" w:lineRule="auto"/>
      </w:pPr>
      <w:r>
        <w:t>Barbara.Weber@profibus.com</w:t>
      </w:r>
    </w:p>
    <w:p w14:paraId="1D98E29F" w14:textId="77777777" w:rsidR="00573D2E" w:rsidRDefault="004B72A9">
      <w:pPr>
        <w:spacing w:after="0" w:line="360" w:lineRule="auto"/>
      </w:pPr>
      <w:hyperlink r:id="rId15" w:history="1">
        <w:r w:rsidR="002812FE">
          <w:rPr>
            <w:rStyle w:val="Hyperlink"/>
          </w:rPr>
          <w:t>http://www.PROFIBUS.com</w:t>
        </w:r>
      </w:hyperlink>
    </w:p>
    <w:p w14:paraId="0D3AADD4" w14:textId="77777777" w:rsidR="00573D2E" w:rsidRDefault="00073409">
      <w:pPr>
        <w:spacing w:after="0" w:line="360" w:lineRule="auto"/>
      </w:pPr>
      <w:r>
        <w:br/>
        <w:t xml:space="preserve">The text of this press release is available for download at </w:t>
      </w:r>
      <w:hyperlink r:id="rId16" w:history="1">
        <w:r>
          <w:rPr>
            <w:rStyle w:val="Hyperlink"/>
          </w:rPr>
          <w:t>www.profibus.com</w:t>
        </w:r>
      </w:hyperlink>
      <w:r>
        <w:t>.</w:t>
      </w:r>
    </w:p>
    <w:sectPr w:rsidR="00573D2E">
      <w:headerReference w:type="default" r:id="rId17"/>
      <w:footerReference w:type="default" r:id="rId18"/>
      <w:headerReference w:type="first" r:id="rId19"/>
      <w:footerReference w:type="first" r:id="rId20"/>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7754" w14:textId="77777777" w:rsidR="003F6146" w:rsidRDefault="003F6146">
      <w:pPr>
        <w:spacing w:after="0" w:line="240" w:lineRule="auto"/>
      </w:pPr>
      <w:r>
        <w:separator/>
      </w:r>
    </w:p>
  </w:endnote>
  <w:endnote w:type="continuationSeparator" w:id="0">
    <w:p w14:paraId="74A9358A" w14:textId="77777777" w:rsidR="003F6146" w:rsidRDefault="003F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1EE3" w14:textId="77777777" w:rsidR="00DD2C66" w:rsidRDefault="00DD2C66">
    <w:pPr>
      <w:pStyle w:val="Fuzeile"/>
    </w:pPr>
    <w:r>
      <w:t xml:space="preserve">Page </w:t>
    </w:r>
    <w:r>
      <w:fldChar w:fldCharType="begin"/>
    </w:r>
    <w:r>
      <w:instrText>PAGE</w:instrText>
    </w:r>
    <w:r>
      <w:fldChar w:fldCharType="separate"/>
    </w:r>
    <w:r w:rsidR="00C37ABC">
      <w:t>2</w:t>
    </w:r>
    <w:r>
      <w:fldChar w:fldCharType="end"/>
    </w:r>
    <w:r>
      <w:t xml:space="preserve"> of </w:t>
    </w:r>
    <w:r>
      <w:fldChar w:fldCharType="begin"/>
    </w:r>
    <w:r>
      <w:instrText>NUMPAGES</w:instrText>
    </w:r>
    <w:r>
      <w:fldChar w:fldCharType="separate"/>
    </w:r>
    <w:r w:rsidR="00C37ABC">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DC65" w14:textId="77777777" w:rsidR="004B72A9" w:rsidRDefault="004B72A9" w:rsidP="004B72A9">
    <w:pPr>
      <w:tabs>
        <w:tab w:val="left" w:pos="340"/>
        <w:tab w:val="right" w:pos="2200"/>
        <w:tab w:val="right" w:pos="2400"/>
        <w:tab w:val="right" w:pos="2840"/>
      </w:tabs>
      <w:autoSpaceDE w:val="0"/>
      <w:autoSpaceDN w:val="0"/>
      <w:adjustRightInd w:val="0"/>
      <w:spacing w:after="0" w:line="200" w:lineRule="atLeast"/>
      <w:ind w:left="-709" w:right="-428"/>
      <w:jc w:val="center"/>
      <w:textAlignment w:val="center"/>
      <w:rPr>
        <w:rFonts w:ascii="Arial" w:hAnsi="Arial" w:cs="Arial"/>
        <w:color w:val="5B5D6B"/>
        <w:sz w:val="14"/>
        <w:szCs w:val="14"/>
        <w:lang w:val="de-DE"/>
      </w:rPr>
    </w:pPr>
    <w:r>
      <w:rPr>
        <w:rFonts w:ascii="Arial" w:hAnsi="Arial" w:cs="Arial"/>
        <w:b/>
        <w:caps/>
        <w:color w:val="5B5D6B"/>
        <w:sz w:val="14"/>
        <w:szCs w:val="14"/>
        <w:lang w:val="de-DE"/>
      </w:rPr>
      <w:t>Profibus</w:t>
    </w:r>
    <w:r>
      <w:rPr>
        <w:rFonts w:ascii="Arial" w:hAnsi="Arial" w:cs="Arial"/>
        <w:b/>
        <w:color w:val="5B5D6B"/>
        <w:sz w:val="14"/>
        <w:szCs w:val="14"/>
        <w:lang w:val="de-DE"/>
      </w:rPr>
      <w:t xml:space="preserve"> Nutzerorganisation e.V.</w:t>
    </w:r>
    <w:r>
      <w:rPr>
        <w:rFonts w:ascii="Arial" w:hAnsi="Arial" w:cs="Arial"/>
        <w:color w:val="5B5D6B"/>
        <w:sz w:val="14"/>
        <w:szCs w:val="14"/>
        <w:lang w:val="de-DE"/>
      </w:rPr>
      <w:t xml:space="preserve"> • Haid-und-Neu-Str. 7 • 76131 Karlsruhe • Tel.: +49 721 96 58 590 • </w:t>
    </w:r>
    <w:proofErr w:type="gramStart"/>
    <w:r>
      <w:rPr>
        <w:rFonts w:ascii="Arial" w:hAnsi="Arial" w:cs="Arial"/>
        <w:color w:val="5B5D6B"/>
        <w:sz w:val="14"/>
        <w:szCs w:val="14"/>
        <w:lang w:val="de-DE"/>
      </w:rPr>
      <w:t>Fax :</w:t>
    </w:r>
    <w:proofErr w:type="gramEnd"/>
    <w:r>
      <w:rPr>
        <w:rFonts w:ascii="Arial" w:hAnsi="Arial" w:cs="Arial"/>
        <w:color w:val="5B5D6B"/>
        <w:sz w:val="14"/>
        <w:szCs w:val="14"/>
        <w:lang w:val="de-DE"/>
      </w:rPr>
      <w:t>+49 721 96 58 589 • Mail: info@profibus.com</w:t>
    </w:r>
  </w:p>
  <w:p w14:paraId="7056127D" w14:textId="77777777" w:rsidR="004B72A9" w:rsidRDefault="004B72A9" w:rsidP="004B72A9">
    <w:pPr>
      <w:pStyle w:val="Fuzeile"/>
      <w:ind w:right="-428"/>
    </w:pPr>
    <w:r>
      <w:rPr>
        <w:b/>
        <w:color w:val="5B5D6B"/>
        <w:lang w:val="de-DE"/>
      </w:rPr>
      <w:t xml:space="preserve">Board </w:t>
    </w:r>
    <w:proofErr w:type="spellStart"/>
    <w:r>
      <w:rPr>
        <w:b/>
        <w:color w:val="5B5D6B"/>
        <w:lang w:val="de-DE"/>
      </w:rPr>
      <w:t>of</w:t>
    </w:r>
    <w:proofErr w:type="spellEnd"/>
    <w:r>
      <w:rPr>
        <w:b/>
        <w:color w:val="5B5D6B"/>
        <w:lang w:val="de-DE"/>
      </w:rPr>
      <w:t xml:space="preserve"> </w:t>
    </w:r>
    <w:proofErr w:type="spellStart"/>
    <w:r>
      <w:rPr>
        <w:b/>
        <w:color w:val="5B5D6B"/>
        <w:lang w:val="de-DE"/>
      </w:rPr>
      <w:t>Directors</w:t>
    </w:r>
    <w:proofErr w:type="spellEnd"/>
    <w:r>
      <w:rPr>
        <w:b/>
        <w:color w:val="5B5D6B"/>
        <w:lang w:val="de-DE"/>
      </w:rPr>
      <w:t>:</w:t>
    </w:r>
    <w:r>
      <w:rPr>
        <w:color w:val="5B5D6B"/>
        <w:lang w:val="de-DE"/>
      </w:rPr>
      <w:t xml:space="preserve"> Karsten Schneider, (Chairman) • Prof. Dr. Frithjof Klasen • Dr. Jörg </w:t>
    </w:r>
    <w:proofErr w:type="spellStart"/>
    <w:r>
      <w:rPr>
        <w:color w:val="5B5D6B"/>
        <w:lang w:val="de-DE"/>
      </w:rPr>
      <w:t>Hähniche</w:t>
    </w:r>
    <w:proofErr w:type="spellEnd"/>
    <w:r>
      <w:rPr>
        <w:color w:val="5B5D6B"/>
        <w:lang w:val="de-DE"/>
      </w:rPr>
      <w:t xml:space="preserve"> • </w:t>
    </w:r>
    <w:proofErr w:type="spellStart"/>
    <w:r>
      <w:rPr>
        <w:b/>
        <w:color w:val="5B5D6B"/>
        <w:lang w:val="de-DE"/>
      </w:rPr>
      <w:t>Local</w:t>
    </w:r>
    <w:proofErr w:type="spellEnd"/>
    <w:r>
      <w:rPr>
        <w:b/>
        <w:color w:val="5B5D6B"/>
        <w:lang w:val="de-DE"/>
      </w:rPr>
      <w:t xml:space="preserve"> Court Mannheim</w:t>
    </w:r>
    <w:r>
      <w:rPr>
        <w:color w:val="5B5D6B"/>
        <w:lang w:val="de-DE"/>
      </w:rPr>
      <w:t xml:space="preserve"> • Reg-Nr. </w:t>
    </w:r>
    <w:r>
      <w:rPr>
        <w:color w:val="5B5D6B"/>
      </w:rPr>
      <w:t>VR 102541</w:t>
    </w:r>
  </w:p>
  <w:p w14:paraId="29E8223C" w14:textId="7E42B7DC" w:rsidR="00DD2C66" w:rsidRPr="004B72A9" w:rsidRDefault="00DD2C66" w:rsidP="004B72A9">
    <w:pPr>
      <w:pStyle w:val="Fuzeile"/>
      <w:tabs>
        <w:tab w:val="clear" w:pos="9072"/>
        <w:tab w:val="right" w:pos="9070"/>
      </w:tabs>
      <w:ind w:right="-4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EEC2" w14:textId="77777777" w:rsidR="003F6146" w:rsidRDefault="003F6146">
      <w:pPr>
        <w:spacing w:after="0" w:line="240" w:lineRule="auto"/>
      </w:pPr>
      <w:r>
        <w:separator/>
      </w:r>
    </w:p>
  </w:footnote>
  <w:footnote w:type="continuationSeparator" w:id="0">
    <w:p w14:paraId="2D4AB57E" w14:textId="77777777" w:rsidR="003F6146" w:rsidRDefault="003F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7142" w14:textId="77777777" w:rsidR="00DD2C66" w:rsidRDefault="00DD2C66">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A2C854A" wp14:editId="090242D9">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AFDB" w14:textId="77777777" w:rsidR="00DD2C66" w:rsidRDefault="00DD2C66">
    <w:pPr>
      <w:pStyle w:val="Lauftext"/>
      <w:spacing w:line="240" w:lineRule="auto"/>
      <w:jc w:val="left"/>
    </w:pPr>
    <w:r>
      <w:rPr>
        <w:noProof/>
      </w:rPr>
      <w:drawing>
        <wp:anchor distT="0" distB="0" distL="114300" distR="114300" simplePos="0" relativeHeight="251658240" behindDoc="0" locked="0" layoutInCell="1" allowOverlap="1" wp14:anchorId="36CB45F1" wp14:editId="2F46F07D">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alt="letter.jpg" style="width:7.5pt;height:4.5pt;visibility:visible" o:bullet="t">
        <v:imagedata r:id="rId1" o:title="letter"/>
      </v:shape>
    </w:pict>
  </w:numPicBullet>
  <w:numPicBullet w:numPicBulletId="1">
    <w:pict>
      <v:shape id="_x0000_i1183" type="#_x0000_t75" alt="phone.jpg" style="width:10.5pt;height:7.5pt;visibility:visible" o:bullet="t">
        <v:imagedata r:id="rId2" o:title="phone"/>
      </v:shape>
    </w:pict>
  </w:numPicBullet>
  <w:numPicBullet w:numPicBulletId="2">
    <w:pict>
      <v:shape id="_x0000_i1184" type="#_x0000_t75" style="width:10.5pt;height:7.5pt" o:bullet="t">
        <v:imagedata r:id="rId3" o:title="Brief_Phone"/>
      </v:shape>
    </w:pict>
  </w:numPicBullet>
  <w:numPicBullet w:numPicBulletId="3">
    <w:pict>
      <v:shape id="_x0000_i1185" type="#_x0000_t75" style="width:10.5pt;height:11.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3D3A"/>
    <w:rsid w:val="00026AB3"/>
    <w:rsid w:val="00027CF1"/>
    <w:rsid w:val="00050AA7"/>
    <w:rsid w:val="000722E5"/>
    <w:rsid w:val="00072306"/>
    <w:rsid w:val="00073409"/>
    <w:rsid w:val="00077CD7"/>
    <w:rsid w:val="00093DB5"/>
    <w:rsid w:val="000A04C4"/>
    <w:rsid w:val="000A6109"/>
    <w:rsid w:val="000F2978"/>
    <w:rsid w:val="001154BB"/>
    <w:rsid w:val="00181E0E"/>
    <w:rsid w:val="001A125C"/>
    <w:rsid w:val="001E070D"/>
    <w:rsid w:val="001E52C3"/>
    <w:rsid w:val="002812FE"/>
    <w:rsid w:val="002A71B0"/>
    <w:rsid w:val="002B116D"/>
    <w:rsid w:val="002B3F0A"/>
    <w:rsid w:val="002D3373"/>
    <w:rsid w:val="002E320C"/>
    <w:rsid w:val="002E5607"/>
    <w:rsid w:val="00305478"/>
    <w:rsid w:val="00334FBD"/>
    <w:rsid w:val="00371A1B"/>
    <w:rsid w:val="0039086B"/>
    <w:rsid w:val="003B4964"/>
    <w:rsid w:val="003C48D1"/>
    <w:rsid w:val="003C684B"/>
    <w:rsid w:val="003C76D5"/>
    <w:rsid w:val="003D2708"/>
    <w:rsid w:val="003E110A"/>
    <w:rsid w:val="003E218C"/>
    <w:rsid w:val="003E3BD0"/>
    <w:rsid w:val="003F5F36"/>
    <w:rsid w:val="003F6146"/>
    <w:rsid w:val="0040179D"/>
    <w:rsid w:val="0040725B"/>
    <w:rsid w:val="004226A8"/>
    <w:rsid w:val="004317D6"/>
    <w:rsid w:val="004B72A9"/>
    <w:rsid w:val="004C197F"/>
    <w:rsid w:val="004C4201"/>
    <w:rsid w:val="005177C0"/>
    <w:rsid w:val="0053455C"/>
    <w:rsid w:val="0054005E"/>
    <w:rsid w:val="00563821"/>
    <w:rsid w:val="00573D2E"/>
    <w:rsid w:val="00587604"/>
    <w:rsid w:val="0059252A"/>
    <w:rsid w:val="005B0D74"/>
    <w:rsid w:val="005B28EC"/>
    <w:rsid w:val="005E5A37"/>
    <w:rsid w:val="006107AF"/>
    <w:rsid w:val="00661B41"/>
    <w:rsid w:val="00662139"/>
    <w:rsid w:val="006628D8"/>
    <w:rsid w:val="006800EB"/>
    <w:rsid w:val="006915F2"/>
    <w:rsid w:val="00696C73"/>
    <w:rsid w:val="006A72BC"/>
    <w:rsid w:val="006C0DE1"/>
    <w:rsid w:val="006D5F48"/>
    <w:rsid w:val="006F0891"/>
    <w:rsid w:val="00707086"/>
    <w:rsid w:val="0071101A"/>
    <w:rsid w:val="007325D0"/>
    <w:rsid w:val="00733286"/>
    <w:rsid w:val="0074026A"/>
    <w:rsid w:val="0075004D"/>
    <w:rsid w:val="0078205C"/>
    <w:rsid w:val="00791391"/>
    <w:rsid w:val="00811A27"/>
    <w:rsid w:val="00824D37"/>
    <w:rsid w:val="008436A5"/>
    <w:rsid w:val="00874E93"/>
    <w:rsid w:val="00892360"/>
    <w:rsid w:val="008B3099"/>
    <w:rsid w:val="008C60E5"/>
    <w:rsid w:val="008D1A68"/>
    <w:rsid w:val="008D367F"/>
    <w:rsid w:val="008F5ABA"/>
    <w:rsid w:val="00936EE9"/>
    <w:rsid w:val="00951F17"/>
    <w:rsid w:val="00952380"/>
    <w:rsid w:val="00962487"/>
    <w:rsid w:val="0098070A"/>
    <w:rsid w:val="00985881"/>
    <w:rsid w:val="009D358B"/>
    <w:rsid w:val="009E51E8"/>
    <w:rsid w:val="00A2612A"/>
    <w:rsid w:val="00A2704A"/>
    <w:rsid w:val="00A5238F"/>
    <w:rsid w:val="00A72360"/>
    <w:rsid w:val="00A86B2E"/>
    <w:rsid w:val="00A87C0F"/>
    <w:rsid w:val="00A91531"/>
    <w:rsid w:val="00AD14BF"/>
    <w:rsid w:val="00AF6F4D"/>
    <w:rsid w:val="00B0284F"/>
    <w:rsid w:val="00B37222"/>
    <w:rsid w:val="00B72ABB"/>
    <w:rsid w:val="00B74594"/>
    <w:rsid w:val="00B74A11"/>
    <w:rsid w:val="00B8671C"/>
    <w:rsid w:val="00B963DA"/>
    <w:rsid w:val="00BB532A"/>
    <w:rsid w:val="00BC1011"/>
    <w:rsid w:val="00BD258E"/>
    <w:rsid w:val="00C25BEF"/>
    <w:rsid w:val="00C37ABC"/>
    <w:rsid w:val="00C53B12"/>
    <w:rsid w:val="00C93438"/>
    <w:rsid w:val="00CC6B74"/>
    <w:rsid w:val="00D03C33"/>
    <w:rsid w:val="00D03FC1"/>
    <w:rsid w:val="00D26FC8"/>
    <w:rsid w:val="00D45CC8"/>
    <w:rsid w:val="00D70B0E"/>
    <w:rsid w:val="00D87E61"/>
    <w:rsid w:val="00DA4B8D"/>
    <w:rsid w:val="00DA6E73"/>
    <w:rsid w:val="00DC40F1"/>
    <w:rsid w:val="00DD2C66"/>
    <w:rsid w:val="00DE031C"/>
    <w:rsid w:val="00DF1237"/>
    <w:rsid w:val="00DF3EA2"/>
    <w:rsid w:val="00E1448A"/>
    <w:rsid w:val="00E43F8A"/>
    <w:rsid w:val="00E96254"/>
    <w:rsid w:val="00EB63EC"/>
    <w:rsid w:val="00EB7EC6"/>
    <w:rsid w:val="00EE0618"/>
    <w:rsid w:val="00EE7505"/>
    <w:rsid w:val="00EF52BC"/>
    <w:rsid w:val="00F01530"/>
    <w:rsid w:val="00F153F3"/>
    <w:rsid w:val="00F25EB6"/>
    <w:rsid w:val="00F3194B"/>
    <w:rsid w:val="00F33631"/>
    <w:rsid w:val="00F46266"/>
    <w:rsid w:val="00F66D1A"/>
    <w:rsid w:val="00F717EE"/>
    <w:rsid w:val="00F73302"/>
    <w:rsid w:val="00F95F8A"/>
    <w:rsid w:val="00FA0F14"/>
    <w:rsid w:val="00FB5278"/>
    <w:rsid w:val="00FC73D6"/>
    <w:rsid w:val="00FD0C9F"/>
    <w:rsid w:val="00FD1778"/>
    <w:rsid w:val="00FD5ADB"/>
    <w:rsid w:val="00FD6133"/>
    <w:rsid w:val="00FE026A"/>
    <w:rsid w:val="00FF15DE"/>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2199"/>
  <w15:docId w15:val="{F3A36096-745C-4724-9B0C-C4133EEC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styleId="NichtaufgelsteErwhnung">
    <w:name w:val="Unresolved Mention"/>
    <w:basedOn w:val="Absatz-Standardschriftart"/>
    <w:uiPriority w:val="99"/>
    <w:semiHidden/>
    <w:unhideWhenUsed/>
    <w:rsid w:val="00DA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ibus.com/I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5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ofibu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PROFIBUS.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9A4631CF17A48A5D935FD7E5AE313" ma:contentTypeVersion="5" ma:contentTypeDescription="Create a new document." ma:contentTypeScope="" ma:versionID="406f19df3a36feb4dc57a2867d9c1544">
  <xsd:schema xmlns:xsd="http://www.w3.org/2001/XMLSchema" xmlns:xs="http://www.w3.org/2001/XMLSchema" xmlns:p="http://schemas.microsoft.com/office/2006/metadata/properties" xmlns:ns3="2a65ef0d-5f2c-49d6-b2fc-3b475663bd5b" xmlns:ns4="b6d8e49b-7b12-4287-9ac6-b1ffb0a2de09" targetNamespace="http://schemas.microsoft.com/office/2006/metadata/properties" ma:root="true" ma:fieldsID="cd08dfa20399afe13f21b889b96f59dc" ns3:_="" ns4:_="">
    <xsd:import namespace="2a65ef0d-5f2c-49d6-b2fc-3b475663bd5b"/>
    <xsd:import namespace="b6d8e49b-7b12-4287-9ac6-b1ffb0a2de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ef0d-5f2c-49d6-b2fc-3b475663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8e49b-7b12-4287-9ac6-b1ffb0a2d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64BA-CC74-4841-99B0-8D53AA0F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ef0d-5f2c-49d6-b2fc-3b475663bd5b"/>
    <ds:schemaRef ds:uri="b6d8e49b-7b12-4287-9ac6-b1ffb0a2d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B8B19-98E2-4A11-A675-57D55ECD5B2E}">
  <ds:schemaRefs>
    <ds:schemaRef ds:uri="http://schemas.microsoft.com/sharepoint/v3/contenttype/forms"/>
  </ds:schemaRefs>
</ds:datastoreItem>
</file>

<file path=customXml/itemProps3.xml><?xml version="1.0" encoding="utf-8"?>
<ds:datastoreItem xmlns:ds="http://schemas.openxmlformats.org/officeDocument/2006/customXml" ds:itemID="{315F9230-55DC-461C-8E72-FBCC98842D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6d8e49b-7b12-4287-9ac6-b1ffb0a2de09"/>
    <ds:schemaRef ds:uri="2a65ef0d-5f2c-49d6-b2fc-3b475663bd5b"/>
    <ds:schemaRef ds:uri="http://www.w3.org/XML/1998/namespace"/>
  </ds:schemaRefs>
</ds:datastoreItem>
</file>

<file path=customXml/itemProps4.xml><?xml version="1.0" encoding="utf-8"?>
<ds:datastoreItem xmlns:ds="http://schemas.openxmlformats.org/officeDocument/2006/customXml" ds:itemID="{546E5AB5-AE61-4E55-BD2E-1C297892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443</Words>
  <Characters>2793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3230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PROFIBUS Nutzerorganisation</cp:lastModifiedBy>
  <cp:revision>12</cp:revision>
  <cp:lastPrinted>2020-05-25T10:16:00Z</cp:lastPrinted>
  <dcterms:created xsi:type="dcterms:W3CDTF">2020-05-25T09:50:00Z</dcterms:created>
  <dcterms:modified xsi:type="dcterms:W3CDTF">2020-05-28T08:03:00Z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ContentTypeId">
    <vt:lpwstr>0x0101007BC9A4631CF17A48A5D935FD7E5AE313</vt:lpwstr>
  </property>
</Properties>
</file>