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BFC01" w14:textId="77777777" w:rsidR="002E6D3C" w:rsidRDefault="002E6D3C" w:rsidP="002E6D3C">
      <w:pPr>
        <w:pStyle w:val="Lauftext"/>
        <w:jc w:val="left"/>
        <w:rPr>
          <w:rFonts w:ascii="Arial" w:hAnsi="Arial" w:cs="Arial"/>
        </w:rPr>
      </w:pPr>
    </w:p>
    <w:p w14:paraId="498F998A" w14:textId="77777777" w:rsidR="000872FF" w:rsidRPr="00F95002" w:rsidRDefault="0089402D" w:rsidP="000872FF">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2D318321" wp14:editId="5F8053C4">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873B"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6DC5C75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577E07F6"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190445CE" w14:textId="77777777"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5ABA10AE" wp14:editId="2F1EB79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9658-549</w:t>
                            </w:r>
                          </w:p>
                          <w:p w14:paraId="53F6B6B8"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18321"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" filled="f" stroked="f">
                <v:textbox inset="0,0,0,0">
                  <w:txbxContent>
                    <w:p w14:paraId="46F9873B"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14:paraId="6DC5C75C"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14:paraId="577E07F6"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14:paraId="190445CE" w14:textId="77777777" w:rsidR="00E74C76" w:rsidRPr="00E1524C" w:rsidRDefault="004E3AD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rPr>
                        <w:drawing>
                          <wp:inline distT="0" distB="0" distL="0" distR="0" wp14:anchorId="5ABA10AE" wp14:editId="2F1EB795">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7"/>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(0) 721 9658-549</w:t>
                      </w:r>
                    </w:p>
                    <w:p w14:paraId="53F6B6B8"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2502218B" w14:textId="77777777" w:rsidR="000872FF" w:rsidRPr="00F95002" w:rsidRDefault="000872FF" w:rsidP="000872FF">
      <w:pPr>
        <w:pStyle w:val="Lauftext"/>
        <w:jc w:val="left"/>
        <w:rPr>
          <w:rFonts w:ascii="Arial" w:hAnsi="Arial" w:cs="Arial"/>
        </w:rPr>
      </w:pPr>
    </w:p>
    <w:p w14:paraId="5DCDA63D" w14:textId="77777777" w:rsidR="000872FF" w:rsidRPr="00E75EB7" w:rsidRDefault="000872FF" w:rsidP="000872FF">
      <w:pPr>
        <w:pStyle w:val="Lauftext"/>
        <w:jc w:val="left"/>
        <w:rPr>
          <w:rFonts w:ascii="Myriad Pro" w:hAnsi="Myriad Pro" w:cs="Arial"/>
          <w:sz w:val="16"/>
        </w:rPr>
      </w:pPr>
    </w:p>
    <w:p w14:paraId="356F5CB6"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14:paraId="0C4470D6" w14:textId="77777777" w:rsidR="000872FF" w:rsidRPr="00E75EB7" w:rsidRDefault="000872FF" w:rsidP="000872FF">
      <w:pPr>
        <w:spacing w:after="0" w:line="360" w:lineRule="auto"/>
        <w:jc w:val="both"/>
        <w:rPr>
          <w:rFonts w:cs="Arial"/>
          <w:sz w:val="12"/>
          <w:lang w:val="pt-BR"/>
        </w:rPr>
      </w:pPr>
    </w:p>
    <w:p w14:paraId="38A9767E" w14:textId="77777777" w:rsidR="004E3AD6" w:rsidRDefault="008C202B" w:rsidP="004C673D">
      <w:pPr>
        <w:pStyle w:val="berschrift1"/>
        <w:rPr>
          <w:sz w:val="26"/>
          <w:szCs w:val="26"/>
        </w:rPr>
      </w:pPr>
      <w:r>
        <w:rPr>
          <w:sz w:val="26"/>
          <w:szCs w:val="26"/>
        </w:rPr>
        <w:t>PROFINET and IO-Link on the rise</w:t>
      </w:r>
    </w:p>
    <w:p w14:paraId="583394D1" w14:textId="77777777" w:rsidR="004E3AD6" w:rsidRPr="004C673D" w:rsidRDefault="00E923CD" w:rsidP="004C673D">
      <w:pPr>
        <w:pStyle w:val="berschrift1"/>
      </w:pPr>
      <w:r>
        <w:t>Still top technology, 30 years later</w:t>
      </w:r>
    </w:p>
    <w:p w14:paraId="4DE0F5FC" w14:textId="77777777" w:rsidR="0089402D" w:rsidRPr="00E75EB7" w:rsidRDefault="0089402D" w:rsidP="0089402D">
      <w:pPr>
        <w:spacing w:after="0" w:line="360" w:lineRule="auto"/>
        <w:rPr>
          <w:rFonts w:ascii="Arial" w:hAnsi="Arial" w:cs="Arial"/>
          <w:sz w:val="12"/>
        </w:rPr>
      </w:pPr>
    </w:p>
    <w:p w14:paraId="101129F5" w14:textId="6D7F2DB7" w:rsidR="00CA2D9C" w:rsidRDefault="004D00EC"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b/>
          <w:sz w:val="22"/>
          <w:szCs w:val="22"/>
        </w:rPr>
        <w:t xml:space="preserve">Karlsruhe, Germany – May </w:t>
      </w:r>
      <w:r w:rsidR="005461FB">
        <w:rPr>
          <w:rFonts w:ascii="Myriad Pro" w:hAnsi="Myriad Pro"/>
          <w:b/>
          <w:sz w:val="22"/>
          <w:szCs w:val="22"/>
        </w:rPr>
        <w:t>6</w:t>
      </w:r>
      <w:r>
        <w:rPr>
          <w:rFonts w:ascii="Myriad Pro" w:hAnsi="Myriad Pro"/>
          <w:b/>
          <w:sz w:val="22"/>
          <w:szCs w:val="22"/>
        </w:rPr>
        <w:t>, 2020:</w:t>
      </w:r>
      <w:r>
        <w:rPr>
          <w:rFonts w:ascii="Myriad Pro" w:hAnsi="Myriad Pro"/>
        </w:rPr>
        <w:t xml:space="preserve"> </w:t>
      </w:r>
      <w:r>
        <w:rPr>
          <w:rFonts w:ascii="Myriad Pro" w:hAnsi="Myriad Pro"/>
          <w:sz w:val="22"/>
          <w:szCs w:val="22"/>
        </w:rPr>
        <w:t xml:space="preserve">Even after more than 30 years since the founding of PROFIBUS &amp; PROFINET International (PI), its technology is still very well received in the market. “To us, this is the ultimate proof that we’ve made a series of right decisions regarding the development of our technologies in the past,” said Karsten Schneider – chairman of both the PROFIBUS </w:t>
      </w:r>
      <w:proofErr w:type="spellStart"/>
      <w:r>
        <w:rPr>
          <w:rFonts w:ascii="Myriad Pro" w:hAnsi="Myriad Pro"/>
          <w:sz w:val="22"/>
          <w:szCs w:val="22"/>
        </w:rPr>
        <w:t>Nutzerorganisation</w:t>
      </w:r>
      <w:proofErr w:type="spellEnd"/>
      <w:r>
        <w:rPr>
          <w:rFonts w:ascii="Myriad Pro" w:hAnsi="Myriad Pro"/>
          <w:sz w:val="22"/>
          <w:szCs w:val="22"/>
        </w:rPr>
        <w:t xml:space="preserve"> and PI – of the latest node counts.</w:t>
      </w:r>
    </w:p>
    <w:p w14:paraId="2A8C0E8F" w14:textId="77777777" w:rsidR="00CA2D9C" w:rsidRDefault="00CA2D9C" w:rsidP="004C673D">
      <w:pPr>
        <w:pStyle w:val="StandardWeb"/>
        <w:spacing w:before="0" w:beforeAutospacing="0" w:after="0" w:afterAutospacing="0" w:line="360" w:lineRule="auto"/>
        <w:jc w:val="both"/>
        <w:rPr>
          <w:rFonts w:ascii="Myriad Pro" w:eastAsia="Calibri" w:hAnsi="Myriad Pro"/>
          <w:sz w:val="22"/>
          <w:szCs w:val="22"/>
        </w:rPr>
      </w:pPr>
    </w:p>
    <w:p w14:paraId="0484D6B2" w14:textId="6FA790AA" w:rsidR="00B970E3" w:rsidRDefault="00B970E3"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In the case of both PROFINET and IO-Link, the working group experts have not only continued developing the communication aspects of the technology, but have also provided crucial additional support to make them suitable for use in Industry 4.0-compliant production. One example of this is the two companion specifications, in which OPC UA-compatible information models for PROFINET and IO-Link are described.</w:t>
      </w:r>
    </w:p>
    <w:p w14:paraId="0A65C58B" w14:textId="77777777" w:rsidR="00CA2D9C" w:rsidRDefault="00CA2D9C" w:rsidP="004C673D">
      <w:pPr>
        <w:pStyle w:val="StandardWeb"/>
        <w:spacing w:before="0" w:beforeAutospacing="0" w:after="0" w:afterAutospacing="0" w:line="360" w:lineRule="auto"/>
        <w:jc w:val="both"/>
        <w:rPr>
          <w:rFonts w:ascii="Myriad Pro" w:eastAsia="Calibri" w:hAnsi="Myriad Pro"/>
          <w:sz w:val="22"/>
          <w:szCs w:val="22"/>
        </w:rPr>
      </w:pPr>
    </w:p>
    <w:p w14:paraId="772D0B41" w14:textId="172BABF2" w:rsidR="00B970E3" w:rsidRDefault="00B970E3"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IO-Link saw its largest annual increase (40</w:t>
      </w:r>
      <w:r w:rsidR="00AB14EB">
        <w:rPr>
          <w:rFonts w:ascii="Myriad Pro" w:hAnsi="Myriad Pro"/>
          <w:sz w:val="22"/>
          <w:szCs w:val="22"/>
        </w:rPr>
        <w:t xml:space="preserve"> </w:t>
      </w:r>
      <w:r>
        <w:rPr>
          <w:rFonts w:ascii="Myriad Pro" w:hAnsi="Myriad Pro"/>
          <w:sz w:val="22"/>
          <w:szCs w:val="22"/>
        </w:rPr>
        <w:t xml:space="preserve">%) in 2019, achieving the same growth rate as the year before. This shows that IO-Link is establishing itself in the market for the long term. The total number of installed IO-Link devices is now more than 16 million. </w:t>
      </w:r>
    </w:p>
    <w:p w14:paraId="511AEEFE" w14:textId="77777777" w:rsidR="00CA2D9C" w:rsidRDefault="00CA2D9C" w:rsidP="004C673D">
      <w:pPr>
        <w:pStyle w:val="StandardWeb"/>
        <w:spacing w:before="0" w:beforeAutospacing="0" w:after="0" w:afterAutospacing="0" w:line="360" w:lineRule="auto"/>
        <w:jc w:val="both"/>
        <w:rPr>
          <w:rFonts w:ascii="Myriad Pro" w:eastAsia="Calibri" w:hAnsi="Myriad Pro"/>
          <w:sz w:val="22"/>
          <w:szCs w:val="22"/>
        </w:rPr>
      </w:pPr>
    </w:p>
    <w:p w14:paraId="1615BD58" w14:textId="771FD5F8" w:rsidR="00016B16" w:rsidRDefault="00CA2D9C"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With 6.4 million new devices installed in the market in 2019, PROFINET saw its largest annual increase so far. This corresponds to a growth rate of 25</w:t>
      </w:r>
      <w:r w:rsidR="009C4041">
        <w:rPr>
          <w:rFonts w:ascii="Myriad Pro" w:hAnsi="Myriad Pro"/>
          <w:sz w:val="22"/>
          <w:szCs w:val="22"/>
        </w:rPr>
        <w:t xml:space="preserve"> </w:t>
      </w:r>
      <w:r>
        <w:rPr>
          <w:rFonts w:ascii="Myriad Pro" w:hAnsi="Myriad Pro"/>
          <w:sz w:val="22"/>
          <w:szCs w:val="22"/>
        </w:rPr>
        <w:t xml:space="preserve">% and contributes to the total node count of 32.4 million. “PROFINET represents reliable and sustainable communication technology which already meets requirements from an Industry 4.0 perspective very well today. To ensure that this remains the case for the long term, our experts – increasingly in cooperation with experts at other organizations as well – are continuously working on firmly anchoring PROFINET as an enabler for digitization in production,” continued Karsten Schneider. This is also being impressively demonstrated by the results of other </w:t>
      </w:r>
      <w:r>
        <w:rPr>
          <w:rFonts w:ascii="Myriad Pro" w:hAnsi="Myriad Pro"/>
          <w:sz w:val="22"/>
          <w:szCs w:val="22"/>
        </w:rPr>
        <w:lastRenderedPageBreak/>
        <w:t>market studies, like the one by IHS Markit where PROFINET was determined to be the most widely used Ethernet-based system in the world with a share of 29</w:t>
      </w:r>
      <w:r w:rsidR="009C4041">
        <w:rPr>
          <w:rFonts w:ascii="Myriad Pro" w:hAnsi="Myriad Pro"/>
          <w:sz w:val="22"/>
          <w:szCs w:val="22"/>
        </w:rPr>
        <w:t xml:space="preserve"> </w:t>
      </w:r>
      <w:r>
        <w:rPr>
          <w:rFonts w:ascii="Myriad Pro" w:hAnsi="Myriad Pro"/>
          <w:sz w:val="22"/>
          <w:szCs w:val="22"/>
        </w:rPr>
        <w:t>%.</w:t>
      </w:r>
    </w:p>
    <w:p w14:paraId="1CA162EF" w14:textId="77777777" w:rsidR="007B7DE9" w:rsidRDefault="007B7DE9" w:rsidP="004C673D">
      <w:pPr>
        <w:pStyle w:val="StandardWeb"/>
        <w:spacing w:before="0" w:beforeAutospacing="0" w:after="0" w:afterAutospacing="0" w:line="360" w:lineRule="auto"/>
        <w:jc w:val="both"/>
        <w:rPr>
          <w:rFonts w:ascii="Myriad Pro" w:eastAsia="Calibri" w:hAnsi="Myriad Pro"/>
          <w:sz w:val="22"/>
          <w:szCs w:val="22"/>
        </w:rPr>
      </w:pPr>
    </w:p>
    <w:p w14:paraId="5B0D8ED7" w14:textId="56102F59" w:rsidR="004C673D" w:rsidRDefault="00165A18"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 xml:space="preserve">With its increase of 2.5 million nodes in 2019, the number of new </w:t>
      </w:r>
      <w:proofErr w:type="spellStart"/>
      <w:r>
        <w:rPr>
          <w:rFonts w:ascii="Myriad Pro" w:hAnsi="Myriad Pro"/>
          <w:sz w:val="22"/>
          <w:szCs w:val="22"/>
        </w:rPr>
        <w:t>PROFIsafe</w:t>
      </w:r>
      <w:proofErr w:type="spellEnd"/>
      <w:r>
        <w:rPr>
          <w:rFonts w:ascii="Myriad Pro" w:hAnsi="Myriad Pro"/>
          <w:sz w:val="22"/>
          <w:szCs w:val="22"/>
        </w:rPr>
        <w:t xml:space="preserve"> nodes installed has now exceeded the 2 million mark two years in a row. The total number of </w:t>
      </w:r>
      <w:proofErr w:type="spellStart"/>
      <w:r>
        <w:rPr>
          <w:rFonts w:ascii="Myriad Pro" w:hAnsi="Myriad Pro"/>
          <w:sz w:val="22"/>
          <w:szCs w:val="22"/>
        </w:rPr>
        <w:t>PROFIsafe</w:t>
      </w:r>
      <w:proofErr w:type="spellEnd"/>
      <w:r>
        <w:rPr>
          <w:rFonts w:ascii="Myriad Pro" w:hAnsi="Myriad Pro"/>
          <w:sz w:val="22"/>
          <w:szCs w:val="22"/>
        </w:rPr>
        <w:t xml:space="preserve"> nodes installed now lies close to 14 million.</w:t>
      </w:r>
    </w:p>
    <w:p w14:paraId="59BD19A5" w14:textId="77777777" w:rsidR="007B7DE9" w:rsidRPr="004C673D" w:rsidRDefault="007B7DE9" w:rsidP="004C673D">
      <w:pPr>
        <w:pStyle w:val="StandardWeb"/>
        <w:spacing w:before="0" w:beforeAutospacing="0" w:after="0" w:afterAutospacing="0" w:line="360" w:lineRule="auto"/>
        <w:jc w:val="both"/>
        <w:rPr>
          <w:rFonts w:ascii="Myriad Pro" w:eastAsia="Calibri" w:hAnsi="Myriad Pro"/>
          <w:sz w:val="22"/>
          <w:szCs w:val="22"/>
        </w:rPr>
      </w:pPr>
    </w:p>
    <w:p w14:paraId="322DBEF3" w14:textId="2B6626E1" w:rsidR="00165A18" w:rsidRDefault="00C37577" w:rsidP="004C673D">
      <w:pPr>
        <w:pStyle w:val="StandardWeb"/>
        <w:spacing w:before="0" w:beforeAutospacing="0" w:after="0" w:afterAutospacing="0" w:line="360" w:lineRule="auto"/>
        <w:jc w:val="both"/>
        <w:rPr>
          <w:rFonts w:ascii="Myriad Pro" w:eastAsia="Calibri" w:hAnsi="Myriad Pro"/>
          <w:sz w:val="22"/>
          <w:szCs w:val="22"/>
        </w:rPr>
      </w:pPr>
      <w:r>
        <w:rPr>
          <w:rFonts w:ascii="Myriad Pro" w:hAnsi="Myriad Pro"/>
          <w:sz w:val="22"/>
          <w:szCs w:val="22"/>
        </w:rPr>
        <w:t>Despite its long market presence, PROFIBUS has also managed to once again report an impressive number of new nodes – 1.9 million – in 2019. By the end of 2019, more than 62 million PROFIBUS devices were installed in industrial plants worldwide, with over 13 million of them being incorporated into process-engineering plants.</w:t>
      </w:r>
    </w:p>
    <w:p w14:paraId="08EE5850" w14:textId="77777777" w:rsidR="007B7DE9" w:rsidRDefault="007B7DE9" w:rsidP="004C673D">
      <w:pPr>
        <w:pStyle w:val="StandardWeb"/>
        <w:spacing w:before="0" w:beforeAutospacing="0" w:after="0" w:afterAutospacing="0" w:line="360" w:lineRule="auto"/>
        <w:jc w:val="both"/>
        <w:rPr>
          <w:rFonts w:ascii="Myriad Pro" w:eastAsia="Calibri" w:hAnsi="Myriad Pro"/>
          <w:sz w:val="22"/>
          <w:szCs w:val="22"/>
        </w:rPr>
      </w:pPr>
    </w:p>
    <w:p w14:paraId="36AA1051" w14:textId="45F55381" w:rsidR="00744B94" w:rsidRDefault="0004447E" w:rsidP="004C673D">
      <w:pPr>
        <w:pStyle w:val="StandardWeb"/>
        <w:spacing w:before="0" w:beforeAutospacing="0" w:after="0" w:afterAutospacing="0" w:line="360" w:lineRule="auto"/>
        <w:jc w:val="both"/>
        <w:rPr>
          <w:rFonts w:cs="MyriadPro-Light"/>
        </w:rPr>
      </w:pPr>
      <w:r>
        <w:rPr>
          <w:rFonts w:ascii="Myriad Pro" w:hAnsi="Myriad Pro"/>
          <w:sz w:val="22"/>
          <w:szCs w:val="22"/>
        </w:rPr>
        <w:t xml:space="preserve">“Motivated by this market success, our members around the globe are strongly committed to continued development and many different marketing projects,” according to Schneider. In this context, we can hope that the constraints caused by the virus don’t last long and that people will quickly be able to get back to normal in both the business and private spheres. </w:t>
      </w:r>
    </w:p>
    <w:p w14:paraId="3540C194" w14:textId="77777777" w:rsidR="0089402D" w:rsidRPr="00845BA5" w:rsidRDefault="0089402D" w:rsidP="0089402D">
      <w:pPr>
        <w:spacing w:line="360" w:lineRule="auto"/>
        <w:rPr>
          <w:rFonts w:ascii="Arial" w:hAnsi="Arial" w:cs="Arial"/>
          <w:sz w:val="2"/>
        </w:rPr>
      </w:pPr>
    </w:p>
    <w:p w14:paraId="104F0F8E" w14:textId="77777777" w:rsidR="000872FF" w:rsidRPr="00845BA5" w:rsidRDefault="000872FF" w:rsidP="00113C6F">
      <w:pPr>
        <w:autoSpaceDE w:val="0"/>
        <w:autoSpaceDN w:val="0"/>
        <w:adjustRightInd w:val="0"/>
        <w:spacing w:after="0" w:line="360" w:lineRule="auto"/>
        <w:jc w:val="center"/>
      </w:pPr>
      <w:r>
        <w:t>***</w:t>
      </w:r>
    </w:p>
    <w:p w14:paraId="44146452" w14:textId="77777777" w:rsidR="006A4963" w:rsidRDefault="006A4963" w:rsidP="000872FF">
      <w:pPr>
        <w:spacing w:line="360" w:lineRule="auto"/>
      </w:pPr>
    </w:p>
    <w:p w14:paraId="5D597E4C" w14:textId="6063600C" w:rsidR="00476C68" w:rsidRDefault="00476C68">
      <w:pPr>
        <w:spacing w:after="0" w:line="240" w:lineRule="auto"/>
      </w:pPr>
      <w:r>
        <w:br w:type="page"/>
      </w:r>
    </w:p>
    <w:p w14:paraId="5F68933C" w14:textId="7CC5947C" w:rsidR="00E75EB7" w:rsidRDefault="00476C68" w:rsidP="000872FF">
      <w:pPr>
        <w:spacing w:line="360" w:lineRule="auto"/>
        <w:rPr>
          <w:b/>
          <w:bCs/>
        </w:rPr>
      </w:pPr>
      <w:r w:rsidRPr="00476C68">
        <w:rPr>
          <w:b/>
          <w:bCs/>
        </w:rPr>
        <w:lastRenderedPageBreak/>
        <w:t>Graphics:</w:t>
      </w:r>
    </w:p>
    <w:p w14:paraId="42DE4C49" w14:textId="4F7D10C8" w:rsidR="00C577F6" w:rsidRPr="00C577F6" w:rsidRDefault="00C577F6" w:rsidP="000872FF">
      <w:pPr>
        <w:spacing w:line="360" w:lineRule="auto"/>
      </w:pPr>
      <w:r w:rsidRPr="00C577F6">
        <w:t>IO-Link now has a base of 16 million installed IO-Link devices and is thus firmly established in the market.</w:t>
      </w:r>
    </w:p>
    <w:p w14:paraId="4D2B64C2" w14:textId="487DEAC4" w:rsidR="00476C68" w:rsidRDefault="00AA5BD8" w:rsidP="000872FF">
      <w:pPr>
        <w:spacing w:line="360" w:lineRule="auto"/>
        <w:rPr>
          <w:b/>
          <w:bCs/>
        </w:rPr>
      </w:pPr>
      <w:r>
        <w:rPr>
          <w:b/>
          <w:bCs/>
          <w:noProof/>
        </w:rPr>
        <w:drawing>
          <wp:inline distT="0" distB="0" distL="0" distR="0" wp14:anchorId="21A431D4" wp14:editId="74F1F623">
            <wp:extent cx="4219985" cy="2717800"/>
            <wp:effectExtent l="0" t="0" r="952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_nodes-2_0420.jpg"/>
                    <pic:cNvPicPr/>
                  </pic:nvPicPr>
                  <pic:blipFill>
                    <a:blip r:embed="rId8">
                      <a:extLst>
                        <a:ext uri="{28A0092B-C50C-407E-A947-70E740481C1C}">
                          <a14:useLocalDpi xmlns:a14="http://schemas.microsoft.com/office/drawing/2010/main" val="0"/>
                        </a:ext>
                      </a:extLst>
                    </a:blip>
                    <a:stretch>
                      <a:fillRect/>
                    </a:stretch>
                  </pic:blipFill>
                  <pic:spPr>
                    <a:xfrm>
                      <a:off x="0" y="0"/>
                      <a:ext cx="4242472" cy="2732282"/>
                    </a:xfrm>
                    <a:prstGeom prst="rect">
                      <a:avLst/>
                    </a:prstGeom>
                  </pic:spPr>
                </pic:pic>
              </a:graphicData>
            </a:graphic>
          </wp:inline>
        </w:drawing>
      </w:r>
    </w:p>
    <w:p w14:paraId="01AB0185" w14:textId="6B053A28" w:rsidR="00C577F6" w:rsidRPr="00C577F6" w:rsidRDefault="00C577F6" w:rsidP="000872FF">
      <w:pPr>
        <w:spacing w:line="360" w:lineRule="auto"/>
      </w:pPr>
      <w:r w:rsidRPr="00C577F6">
        <w:t>With a market growth of 25</w:t>
      </w:r>
      <w:r>
        <w:t xml:space="preserve"> </w:t>
      </w:r>
      <w:r w:rsidRPr="00C577F6">
        <w:t>%, the total number of PROFINET nodes increases to an impressive 32.4 million.</w:t>
      </w:r>
    </w:p>
    <w:p w14:paraId="0FB2219A" w14:textId="411A8CB2" w:rsidR="00476C68" w:rsidRPr="00476C68" w:rsidRDefault="00AA5BD8" w:rsidP="000872FF">
      <w:pPr>
        <w:spacing w:line="360" w:lineRule="auto"/>
      </w:pPr>
      <w:r>
        <w:rPr>
          <w:noProof/>
        </w:rPr>
        <w:drawing>
          <wp:inline distT="0" distB="0" distL="0" distR="0" wp14:anchorId="32946953" wp14:editId="4C034A22">
            <wp:extent cx="4190406" cy="2698750"/>
            <wp:effectExtent l="0" t="0" r="63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_nodes-2_0420.jpg"/>
                    <pic:cNvPicPr/>
                  </pic:nvPicPr>
                  <pic:blipFill>
                    <a:blip r:embed="rId9">
                      <a:extLst>
                        <a:ext uri="{28A0092B-C50C-407E-A947-70E740481C1C}">
                          <a14:useLocalDpi xmlns:a14="http://schemas.microsoft.com/office/drawing/2010/main" val="0"/>
                        </a:ext>
                      </a:extLst>
                    </a:blip>
                    <a:stretch>
                      <a:fillRect/>
                    </a:stretch>
                  </pic:blipFill>
                  <pic:spPr>
                    <a:xfrm>
                      <a:off x="0" y="0"/>
                      <a:ext cx="4194719" cy="2701528"/>
                    </a:xfrm>
                    <a:prstGeom prst="rect">
                      <a:avLst/>
                    </a:prstGeom>
                  </pic:spPr>
                </pic:pic>
              </a:graphicData>
            </a:graphic>
          </wp:inline>
        </w:drawing>
      </w:r>
    </w:p>
    <w:p w14:paraId="37C7F296" w14:textId="77777777" w:rsidR="001D5102" w:rsidRPr="00476C68" w:rsidRDefault="001D5102">
      <w:pPr>
        <w:spacing w:after="0" w:line="240" w:lineRule="auto"/>
        <w:rPr>
          <w:b/>
        </w:rPr>
      </w:pPr>
      <w:r w:rsidRPr="00476C68">
        <w:br w:type="page"/>
      </w:r>
    </w:p>
    <w:p w14:paraId="4D4F01A6" w14:textId="6F916476" w:rsidR="000872FF" w:rsidRPr="00663C04" w:rsidRDefault="000872FF" w:rsidP="000872FF">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14:paraId="6AFF278D" w14:textId="77777777" w:rsidR="00171F79" w:rsidRDefault="00171F79" w:rsidP="000872FF">
      <w:pPr>
        <w:spacing w:after="0" w:line="360" w:lineRule="auto"/>
      </w:pPr>
      <w:r>
        <w:t>PI (PROFIBUS &amp; PROFINET International)</w:t>
      </w:r>
    </w:p>
    <w:p w14:paraId="599D3BCA" w14:textId="77777777" w:rsidR="000872FF" w:rsidRPr="00663C04" w:rsidRDefault="000872FF" w:rsidP="000872FF">
      <w:pPr>
        <w:spacing w:after="0" w:line="360" w:lineRule="auto"/>
      </w:pPr>
      <w:r>
        <w:t xml:space="preserve">PROFIBUS </w:t>
      </w:r>
      <w:proofErr w:type="spellStart"/>
      <w:r>
        <w:t>Nutzerorganisation</w:t>
      </w:r>
      <w:proofErr w:type="spellEnd"/>
      <w:r>
        <w:t xml:space="preserve"> e. V.</w:t>
      </w:r>
    </w:p>
    <w:p w14:paraId="000BA00F" w14:textId="77777777" w:rsidR="000872FF" w:rsidRPr="00663C04" w:rsidRDefault="000872FF" w:rsidP="000872FF">
      <w:pPr>
        <w:spacing w:after="0" w:line="360" w:lineRule="auto"/>
      </w:pPr>
      <w:r>
        <w:t>Barbara Weber</w:t>
      </w:r>
    </w:p>
    <w:p w14:paraId="59081399" w14:textId="77777777"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-und-Neu-Str. 7</w:t>
      </w:r>
    </w:p>
    <w:p w14:paraId="25E4BE9C" w14:textId="77777777"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14:paraId="5371289C" w14:textId="77777777" w:rsidR="000872FF" w:rsidRPr="0078754D" w:rsidRDefault="000872FF" w:rsidP="000872FF">
      <w:pPr>
        <w:spacing w:after="0" w:line="360" w:lineRule="auto"/>
      </w:pPr>
      <w:r>
        <w:t>Phone: +49 (0) 7 21/96 58-5 49</w:t>
      </w:r>
    </w:p>
    <w:p w14:paraId="372FBC84" w14:textId="77777777" w:rsidR="000872FF" w:rsidRPr="0078754D"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 7 21/96 58-5 89</w:t>
      </w:r>
    </w:p>
    <w:p w14:paraId="3D5FF79C" w14:textId="77777777" w:rsidR="000872FF" w:rsidRPr="0078754D" w:rsidRDefault="000872FF" w:rsidP="000872FF">
      <w:pPr>
        <w:spacing w:after="0" w:line="360" w:lineRule="auto"/>
      </w:pPr>
      <w:r>
        <w:t>Barbara.Weber@profibus.com</w:t>
      </w:r>
    </w:p>
    <w:p w14:paraId="25AAE57A" w14:textId="3815AB63" w:rsidR="000872FF" w:rsidRPr="00663C04" w:rsidRDefault="00AA5BD8" w:rsidP="000872FF">
      <w:pPr>
        <w:spacing w:after="0" w:line="360" w:lineRule="auto"/>
      </w:pPr>
      <w:hyperlink r:id="rId10" w:history="1">
        <w:r w:rsidR="001D5102">
          <w:rPr>
            <w:rStyle w:val="Hyperlink"/>
          </w:rPr>
          <w:t>http://www.PROFIBUS.com</w:t>
        </w:r>
      </w:hyperlink>
    </w:p>
    <w:p w14:paraId="28324FF0" w14:textId="325CD506" w:rsidR="00C830D7" w:rsidRPr="00F95002" w:rsidRDefault="000872FF" w:rsidP="00845BA5">
      <w:pPr>
        <w:spacing w:after="0" w:line="360" w:lineRule="auto"/>
      </w:pPr>
      <w:r>
        <w:br/>
        <w:t xml:space="preserve">The text of this press release is available for download at </w:t>
      </w:r>
      <w:hyperlink r:id="rId11" w:history="1">
        <w:r>
          <w:rPr>
            <w:rStyle w:val="Hyperlink"/>
          </w:rPr>
          <w:t>www.profibus.com</w:t>
        </w:r>
      </w:hyperlink>
      <w:r>
        <w:t>.</w:t>
      </w:r>
    </w:p>
    <w:sectPr w:rsidR="00C830D7" w:rsidRPr="00F95002" w:rsidSect="005D19B8">
      <w:headerReference w:type="default" r:id="rId12"/>
      <w:footerReference w:type="default" r:id="rId13"/>
      <w:headerReference w:type="first" r:id="rId14"/>
      <w:footerReference w:type="first" r:id="rId15"/>
      <w:pgSz w:w="11906" w:h="16838"/>
      <w:pgMar w:top="3306" w:right="1274"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91FE2" w14:textId="77777777" w:rsidR="00227AAB" w:rsidRDefault="00227AAB" w:rsidP="00FF4B6C">
      <w:pPr>
        <w:spacing w:after="0" w:line="240" w:lineRule="auto"/>
      </w:pPr>
      <w:r>
        <w:separator/>
      </w:r>
    </w:p>
  </w:endnote>
  <w:endnote w:type="continuationSeparator" w:id="0">
    <w:p w14:paraId="2C6D42C7" w14:textId="77777777" w:rsidR="00227AAB" w:rsidRDefault="00227AAB"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Pro-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B283B" w14:textId="77777777" w:rsidR="0046576F" w:rsidRPr="00505185" w:rsidRDefault="00E27060" w:rsidP="00505185">
    <w:pPr>
      <w:pStyle w:val="Fuzeile"/>
    </w:pPr>
    <w:r>
      <w:t xml:space="preserve">Page </w:t>
    </w:r>
    <w:r w:rsidR="00503165">
      <w:fldChar w:fldCharType="begin"/>
    </w:r>
    <w:r w:rsidR="00503165">
      <w:instrText>PAGE</w:instrText>
    </w:r>
    <w:r w:rsidR="00503165">
      <w:fldChar w:fldCharType="separate"/>
    </w:r>
    <w:r w:rsidR="000F5E50">
      <w:t>2</w:t>
    </w:r>
    <w:r w:rsidR="00503165">
      <w:fldChar w:fldCharType="end"/>
    </w:r>
    <w:r>
      <w:t xml:space="preserve"> of </w:t>
    </w:r>
    <w:r w:rsidR="00503165">
      <w:fldChar w:fldCharType="begin"/>
    </w:r>
    <w:r w:rsidR="00503165">
      <w:instrText>NUMPAGES</w:instrText>
    </w:r>
    <w:r w:rsidR="00503165">
      <w:fldChar w:fldCharType="separate"/>
    </w:r>
    <w:r w:rsidR="000F5E50">
      <w:t>2</w:t>
    </w:r>
    <w:r w:rsidR="005031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85D3" w14:textId="77777777" w:rsidR="005D19B8" w:rsidRDefault="005D19B8" w:rsidP="005D19B8">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lang w:val="de-DE"/>
      </w:rPr>
    </w:pPr>
    <w:r>
      <w:rPr>
        <w:rFonts w:ascii="Arial" w:hAnsi="Arial" w:cs="Arial"/>
        <w:b/>
        <w:caps/>
        <w:color w:val="5B5D6B"/>
        <w:sz w:val="14"/>
        <w:szCs w:val="14"/>
        <w:lang w:val="de-DE"/>
      </w:rPr>
      <w:t>Profibus</w:t>
    </w:r>
    <w:r>
      <w:rPr>
        <w:rFonts w:ascii="Arial" w:hAnsi="Arial" w:cs="Arial"/>
        <w:b/>
        <w:color w:val="5B5D6B"/>
        <w:sz w:val="14"/>
        <w:szCs w:val="14"/>
        <w:lang w:val="de-DE"/>
      </w:rPr>
      <w:t xml:space="preserve"> Nutzerorganisation e.V.</w:t>
    </w:r>
    <w:r>
      <w:rPr>
        <w:rFonts w:ascii="Arial" w:hAnsi="Arial" w:cs="Arial"/>
        <w:color w:val="5B5D6B"/>
        <w:sz w:val="14"/>
        <w:szCs w:val="14"/>
        <w:lang w:val="de-DE"/>
      </w:rPr>
      <w:t xml:space="preserve"> • Haid-und-Neu-Str. 7 • 76131 Karlsruhe • Tel.: +49 721 96 58 590 • </w:t>
    </w:r>
    <w:proofErr w:type="gramStart"/>
    <w:r>
      <w:rPr>
        <w:rFonts w:ascii="Arial" w:hAnsi="Arial" w:cs="Arial"/>
        <w:color w:val="5B5D6B"/>
        <w:sz w:val="14"/>
        <w:szCs w:val="14"/>
        <w:lang w:val="de-DE"/>
      </w:rPr>
      <w:t>Fax :</w:t>
    </w:r>
    <w:proofErr w:type="gramEnd"/>
    <w:r>
      <w:rPr>
        <w:rFonts w:ascii="Arial" w:hAnsi="Arial" w:cs="Arial"/>
        <w:color w:val="5B5D6B"/>
        <w:sz w:val="14"/>
        <w:szCs w:val="14"/>
        <w:lang w:val="de-DE"/>
      </w:rPr>
      <w:t>+49 721 96 58 589 • Mail: info@profibus.com</w:t>
    </w:r>
  </w:p>
  <w:p w14:paraId="7590CC69" w14:textId="77777777" w:rsidR="005D19B8" w:rsidRDefault="005D19B8" w:rsidP="005D19B8">
    <w:pPr>
      <w:pStyle w:val="Fuzeile"/>
    </w:pPr>
    <w:r>
      <w:rPr>
        <w:b/>
        <w:color w:val="5B5D6B"/>
        <w:lang w:val="de-DE"/>
      </w:rPr>
      <w:t xml:space="preserve">Board </w:t>
    </w:r>
    <w:proofErr w:type="spellStart"/>
    <w:r>
      <w:rPr>
        <w:b/>
        <w:color w:val="5B5D6B"/>
        <w:lang w:val="de-DE"/>
      </w:rPr>
      <w:t>of</w:t>
    </w:r>
    <w:proofErr w:type="spellEnd"/>
    <w:r>
      <w:rPr>
        <w:b/>
        <w:color w:val="5B5D6B"/>
        <w:lang w:val="de-DE"/>
      </w:rPr>
      <w:t xml:space="preserve"> </w:t>
    </w:r>
    <w:proofErr w:type="spellStart"/>
    <w:r>
      <w:rPr>
        <w:b/>
        <w:color w:val="5B5D6B"/>
        <w:lang w:val="de-DE"/>
      </w:rPr>
      <w:t>Directors</w:t>
    </w:r>
    <w:proofErr w:type="spellEnd"/>
    <w:r>
      <w:rPr>
        <w:b/>
        <w:color w:val="5B5D6B"/>
        <w:lang w:val="de-DE"/>
      </w:rPr>
      <w:t>:</w:t>
    </w:r>
    <w:r>
      <w:rPr>
        <w:color w:val="5B5D6B"/>
        <w:lang w:val="de-DE"/>
      </w:rPr>
      <w:t xml:space="preserve"> Karsten Schneider, (Chairman) • Prof. Dr. Frithjof Klasen • Dr. Jörg </w:t>
    </w:r>
    <w:proofErr w:type="spellStart"/>
    <w:r>
      <w:rPr>
        <w:color w:val="5B5D6B"/>
        <w:lang w:val="de-DE"/>
      </w:rPr>
      <w:t>Hähniche</w:t>
    </w:r>
    <w:proofErr w:type="spellEnd"/>
    <w:r>
      <w:rPr>
        <w:color w:val="5B5D6B"/>
        <w:lang w:val="de-DE"/>
      </w:rPr>
      <w:t xml:space="preserve"> • </w:t>
    </w:r>
    <w:proofErr w:type="spellStart"/>
    <w:r>
      <w:rPr>
        <w:b/>
        <w:color w:val="5B5D6B"/>
        <w:lang w:val="de-DE"/>
      </w:rPr>
      <w:t>Local</w:t>
    </w:r>
    <w:proofErr w:type="spellEnd"/>
    <w:r>
      <w:rPr>
        <w:b/>
        <w:color w:val="5B5D6B"/>
        <w:lang w:val="de-DE"/>
      </w:rPr>
      <w:t xml:space="preserve"> Court Mannheim</w:t>
    </w:r>
    <w:r>
      <w:rPr>
        <w:color w:val="5B5D6B"/>
        <w:lang w:val="de-DE"/>
      </w:rPr>
      <w:t xml:space="preserve"> • Reg-Nr. </w:t>
    </w:r>
    <w:r>
      <w:rPr>
        <w:color w:val="5B5D6B"/>
      </w:rPr>
      <w:t>VR 102541</w:t>
    </w:r>
  </w:p>
  <w:p w14:paraId="517AD70E" w14:textId="3F2D6E55" w:rsidR="00C830D7" w:rsidRPr="005D19B8" w:rsidRDefault="00C830D7" w:rsidP="005D19B8">
    <w:pPr>
      <w:pStyle w:val="Fuzeile"/>
      <w:tabs>
        <w:tab w:val="clear" w:pos="9072"/>
      </w:tabs>
      <w:ind w:right="-28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87EE" w14:textId="77777777" w:rsidR="00227AAB" w:rsidRDefault="00227AAB" w:rsidP="00FF4B6C">
      <w:pPr>
        <w:spacing w:after="0" w:line="240" w:lineRule="auto"/>
      </w:pPr>
      <w:r>
        <w:separator/>
      </w:r>
    </w:p>
  </w:footnote>
  <w:footnote w:type="continuationSeparator" w:id="0">
    <w:p w14:paraId="3D5F58FE" w14:textId="77777777" w:rsidR="00227AAB" w:rsidRDefault="00227AAB"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9772" w14:textId="77777777" w:rsidR="0046576F" w:rsidRPr="00F95002" w:rsidRDefault="004E3AD6"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68DFF4DF" wp14:editId="72C20C24">
          <wp:simplePos x="0" y="0"/>
          <wp:positionH relativeFrom="page">
            <wp:posOffset>5184775</wp:posOffset>
          </wp:positionH>
          <wp:positionV relativeFrom="page">
            <wp:posOffset>993775</wp:posOffset>
          </wp:positionV>
          <wp:extent cx="1581150" cy="647700"/>
          <wp:effectExtent l="19050" t="0" r="0" b="0"/>
          <wp:wrapNone/>
          <wp:docPr id="6"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E50F" w14:textId="77777777" w:rsidR="00105882" w:rsidRPr="00580BBB" w:rsidRDefault="004E3AD6" w:rsidP="000872FF">
    <w:pPr>
      <w:pStyle w:val="Lauftext"/>
      <w:spacing w:line="240" w:lineRule="auto"/>
      <w:jc w:val="left"/>
    </w:pPr>
    <w:r>
      <w:rPr>
        <w:noProof/>
      </w:rPr>
      <w:drawing>
        <wp:anchor distT="0" distB="0" distL="114300" distR="114300" simplePos="0" relativeHeight="251658240" behindDoc="0" locked="0" layoutInCell="1" allowOverlap="1" wp14:anchorId="1958A7F5" wp14:editId="7930249D">
          <wp:simplePos x="0" y="0"/>
          <wp:positionH relativeFrom="page">
            <wp:posOffset>5184775</wp:posOffset>
          </wp:positionH>
          <wp:positionV relativeFrom="page">
            <wp:posOffset>993775</wp:posOffset>
          </wp:positionV>
          <wp:extent cx="1581150" cy="647700"/>
          <wp:effectExtent l="19050" t="0" r="0" b="0"/>
          <wp:wrapNone/>
          <wp:docPr id="8"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D3183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9pt;height:6pt;visibility:visible" o:bullet="t">
        <v:imagedata r:id="rId1" o:title="letter"/>
      </v:shape>
    </w:pict>
  </w:numPicBullet>
  <w:numPicBullet w:numPicBulletId="1">
    <w:pict>
      <v:shape id="_x0000_i1027" type="#_x0000_t75" alt="phone.jpg" style="width:11.5pt;height:9pt;visibility:visible" o:bullet="t">
        <v:imagedata r:id="rId2" o:title="phone"/>
      </v:shape>
    </w:pict>
  </w:numPicBullet>
  <w:numPicBullet w:numPicBulletId="2">
    <w:pict>
      <v:shape id="_x0000_i1028" type="#_x0000_t75" style="width:11.5pt;height:8pt" o:bullet="t">
        <v:imagedata r:id="rId3" o:title="Brief_Phone"/>
      </v:shape>
    </w:pict>
  </w:numPicBullet>
  <w:numPicBullet w:numPicBulletId="3">
    <w:pict>
      <v:shape id="_x0000_i1029" type="#_x0000_t75" style="width:11.5pt;height:11.5pt" o:bullet="t">
        <v:imagedata r:id="rId4" o:title="art96"/>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C"/>
    <w:rsid w:val="000040BC"/>
    <w:rsid w:val="00016B16"/>
    <w:rsid w:val="00030369"/>
    <w:rsid w:val="00035CD1"/>
    <w:rsid w:val="0004447E"/>
    <w:rsid w:val="00054323"/>
    <w:rsid w:val="000603F6"/>
    <w:rsid w:val="000872FF"/>
    <w:rsid w:val="000920E3"/>
    <w:rsid w:val="00096D51"/>
    <w:rsid w:val="000C6323"/>
    <w:rsid w:val="000F5E50"/>
    <w:rsid w:val="00105882"/>
    <w:rsid w:val="00113C6F"/>
    <w:rsid w:val="00143FB3"/>
    <w:rsid w:val="00165A18"/>
    <w:rsid w:val="00170C29"/>
    <w:rsid w:val="00171F79"/>
    <w:rsid w:val="00174B9B"/>
    <w:rsid w:val="001914FC"/>
    <w:rsid w:val="001A57BE"/>
    <w:rsid w:val="001C72B2"/>
    <w:rsid w:val="001D5102"/>
    <w:rsid w:val="001D58B8"/>
    <w:rsid w:val="001D7239"/>
    <w:rsid w:val="00214200"/>
    <w:rsid w:val="00226748"/>
    <w:rsid w:val="00227AAB"/>
    <w:rsid w:val="00291AA2"/>
    <w:rsid w:val="002C3FAF"/>
    <w:rsid w:val="002C5324"/>
    <w:rsid w:val="002E6D3C"/>
    <w:rsid w:val="0034725E"/>
    <w:rsid w:val="00347C2C"/>
    <w:rsid w:val="00357F60"/>
    <w:rsid w:val="003776E5"/>
    <w:rsid w:val="003A532A"/>
    <w:rsid w:val="003F03EE"/>
    <w:rsid w:val="0044059F"/>
    <w:rsid w:val="0046576F"/>
    <w:rsid w:val="0046660B"/>
    <w:rsid w:val="004763F6"/>
    <w:rsid w:val="00476C68"/>
    <w:rsid w:val="004A0D45"/>
    <w:rsid w:val="004C673D"/>
    <w:rsid w:val="004D00EC"/>
    <w:rsid w:val="004D4341"/>
    <w:rsid w:val="004E370F"/>
    <w:rsid w:val="004E3AD6"/>
    <w:rsid w:val="004E5E1D"/>
    <w:rsid w:val="004F1B5F"/>
    <w:rsid w:val="004F5638"/>
    <w:rsid w:val="00503165"/>
    <w:rsid w:val="00505185"/>
    <w:rsid w:val="00523816"/>
    <w:rsid w:val="00541828"/>
    <w:rsid w:val="005461FB"/>
    <w:rsid w:val="00566FBE"/>
    <w:rsid w:val="00580BBB"/>
    <w:rsid w:val="005D101A"/>
    <w:rsid w:val="005D19B8"/>
    <w:rsid w:val="005F79B8"/>
    <w:rsid w:val="0060395E"/>
    <w:rsid w:val="006579B7"/>
    <w:rsid w:val="00685610"/>
    <w:rsid w:val="006957EE"/>
    <w:rsid w:val="006960BD"/>
    <w:rsid w:val="006A4963"/>
    <w:rsid w:val="006B215D"/>
    <w:rsid w:val="006C56C3"/>
    <w:rsid w:val="006D66AA"/>
    <w:rsid w:val="0074000F"/>
    <w:rsid w:val="00744B94"/>
    <w:rsid w:val="0076096C"/>
    <w:rsid w:val="00773698"/>
    <w:rsid w:val="0078754D"/>
    <w:rsid w:val="0079369F"/>
    <w:rsid w:val="007B7DE9"/>
    <w:rsid w:val="007B7EDE"/>
    <w:rsid w:val="007C2CC2"/>
    <w:rsid w:val="007E1BC6"/>
    <w:rsid w:val="007E4D14"/>
    <w:rsid w:val="007E7FD6"/>
    <w:rsid w:val="00821D90"/>
    <w:rsid w:val="008300F2"/>
    <w:rsid w:val="0084592B"/>
    <w:rsid w:val="00845BA5"/>
    <w:rsid w:val="00852F7D"/>
    <w:rsid w:val="008554C9"/>
    <w:rsid w:val="008554CE"/>
    <w:rsid w:val="00857653"/>
    <w:rsid w:val="00863A07"/>
    <w:rsid w:val="00870B57"/>
    <w:rsid w:val="00880CFC"/>
    <w:rsid w:val="0089402D"/>
    <w:rsid w:val="008A53C1"/>
    <w:rsid w:val="008A6C3C"/>
    <w:rsid w:val="008B1AE9"/>
    <w:rsid w:val="008B1CE8"/>
    <w:rsid w:val="008C202B"/>
    <w:rsid w:val="008D5446"/>
    <w:rsid w:val="00900844"/>
    <w:rsid w:val="00911195"/>
    <w:rsid w:val="009223C9"/>
    <w:rsid w:val="00932302"/>
    <w:rsid w:val="00932E5F"/>
    <w:rsid w:val="00962D44"/>
    <w:rsid w:val="009716B1"/>
    <w:rsid w:val="009751F6"/>
    <w:rsid w:val="009855D6"/>
    <w:rsid w:val="009A1576"/>
    <w:rsid w:val="009B44B9"/>
    <w:rsid w:val="009C4041"/>
    <w:rsid w:val="009E5CC4"/>
    <w:rsid w:val="00A04808"/>
    <w:rsid w:val="00A902C8"/>
    <w:rsid w:val="00AA5BD8"/>
    <w:rsid w:val="00AB14EB"/>
    <w:rsid w:val="00AC2AD1"/>
    <w:rsid w:val="00B07D05"/>
    <w:rsid w:val="00B359C4"/>
    <w:rsid w:val="00B970E3"/>
    <w:rsid w:val="00BD2C71"/>
    <w:rsid w:val="00C11350"/>
    <w:rsid w:val="00C37577"/>
    <w:rsid w:val="00C577F6"/>
    <w:rsid w:val="00C70AD4"/>
    <w:rsid w:val="00C830D7"/>
    <w:rsid w:val="00CA2D9C"/>
    <w:rsid w:val="00CF2E1A"/>
    <w:rsid w:val="00D22047"/>
    <w:rsid w:val="00D57DA3"/>
    <w:rsid w:val="00D8527F"/>
    <w:rsid w:val="00DA60E9"/>
    <w:rsid w:val="00DE1A1A"/>
    <w:rsid w:val="00DF79A3"/>
    <w:rsid w:val="00E26358"/>
    <w:rsid w:val="00E27060"/>
    <w:rsid w:val="00E3696D"/>
    <w:rsid w:val="00E4072C"/>
    <w:rsid w:val="00E52794"/>
    <w:rsid w:val="00E74C76"/>
    <w:rsid w:val="00E75EB7"/>
    <w:rsid w:val="00E768B4"/>
    <w:rsid w:val="00E923CD"/>
    <w:rsid w:val="00E94E66"/>
    <w:rsid w:val="00EA1EBC"/>
    <w:rsid w:val="00EC1EB3"/>
    <w:rsid w:val="00ED6292"/>
    <w:rsid w:val="00EE4458"/>
    <w:rsid w:val="00F31355"/>
    <w:rsid w:val="00F3251C"/>
    <w:rsid w:val="00F554B6"/>
    <w:rsid w:val="00F671C6"/>
    <w:rsid w:val="00F95002"/>
    <w:rsid w:val="00FC429A"/>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86310"/>
  <w15:docId w15:val="{E58C99E1-CB36-4592-939E-5DEAB519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2">
    <w:name w:val="heading 2"/>
    <w:basedOn w:val="Standard"/>
    <w:next w:val="Standard"/>
    <w:qFormat/>
    <w:rsid w:val="000C6323"/>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basedOn w:val="Absatz-Standardschriftar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sid w:val="00E4072C"/>
    <w:rPr>
      <w:rFonts w:ascii="Calibri" w:eastAsia="Times New Roman" w:hAnsi="Calibri"/>
      <w:sz w:val="22"/>
      <w:szCs w:val="22"/>
      <w:lang w:val="en-US" w:eastAsia="en-US" w:bidi="ar-SA"/>
    </w:rPr>
  </w:style>
  <w:style w:type="character" w:styleId="Hyperlink">
    <w:name w:val="Hyperlink"/>
    <w:basedOn w:val="Absatz-Standardschriftart"/>
    <w:rsid w:val="000872FF"/>
    <w:rPr>
      <w:color w:val="0000FF"/>
      <w:u w:val="single"/>
    </w:rPr>
  </w:style>
  <w:style w:type="character" w:styleId="Kommentarzeichen">
    <w:name w:val="annotation reference"/>
    <w:basedOn w:val="Absatz-Standardschriftart"/>
    <w:semiHidden/>
    <w:rsid w:val="007E1BC6"/>
    <w:rPr>
      <w:sz w:val="16"/>
      <w:szCs w:val="16"/>
    </w:rPr>
  </w:style>
  <w:style w:type="paragraph" w:styleId="Kommentartext">
    <w:name w:val="annotation text"/>
    <w:basedOn w:val="Standard"/>
    <w:semiHidden/>
    <w:rsid w:val="007E1BC6"/>
    <w:rPr>
      <w:sz w:val="20"/>
      <w:szCs w:val="20"/>
    </w:rPr>
  </w:style>
  <w:style w:type="paragraph" w:styleId="Kommentarthema">
    <w:name w:val="annotation subject"/>
    <w:basedOn w:val="Kommentartext"/>
    <w:next w:val="Kommentartext"/>
    <w:semiHidden/>
    <w:rsid w:val="007E1BC6"/>
    <w:rPr>
      <w:b/>
      <w:bCs/>
    </w:rPr>
  </w:style>
  <w:style w:type="paragraph" w:styleId="Textkrper">
    <w:name w:val="Body Text"/>
    <w:basedOn w:val="Standard"/>
    <w:rsid w:val="008A53C1"/>
    <w:pPr>
      <w:autoSpaceDE w:val="0"/>
      <w:autoSpaceDN w:val="0"/>
      <w:adjustRightInd w:val="0"/>
      <w:spacing w:after="0" w:line="360" w:lineRule="auto"/>
      <w:jc w:val="both"/>
    </w:pPr>
  </w:style>
  <w:style w:type="paragraph" w:styleId="StandardWeb">
    <w:name w:val="Normal (Web)"/>
    <w:basedOn w:val="Standard"/>
    <w:uiPriority w:val="99"/>
    <w:unhideWhenUsed/>
    <w:rsid w:val="004E3AD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rsid w:val="004C673D"/>
    <w:pPr>
      <w:spacing w:before="120" w:after="0" w:line="240" w:lineRule="auto"/>
      <w:ind w:right="2155"/>
    </w:pPr>
    <w:rPr>
      <w:rFonts w:ascii="Arial" w:eastAsia="Times New Roman" w:hAnsi="Arial"/>
      <w:sz w:val="24"/>
      <w:szCs w:val="24"/>
      <w:lang w:eastAsia="de-DE"/>
    </w:rPr>
  </w:style>
  <w:style w:type="paragraph" w:styleId="berarbeitung">
    <w:name w:val="Revision"/>
    <w:hidden/>
    <w:uiPriority w:val="99"/>
    <w:semiHidden/>
    <w:rsid w:val="00CA2D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760760181">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image" Target="media/image7.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4</Pages>
  <Words>500</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Vorname Name</vt:lpstr>
    </vt:vector>
  </TitlesOfParts>
  <Company>Microsoft</Company>
  <LinksUpToDate>false</LinksUpToDate>
  <CharactersWithSpaces>3650</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PROFIBUS Nutzerorganisation</cp:lastModifiedBy>
  <cp:revision>9</cp:revision>
  <cp:lastPrinted>2020-05-05T09:43:00Z</cp:lastPrinted>
  <dcterms:created xsi:type="dcterms:W3CDTF">2020-05-05T12:18:00Z</dcterms:created>
  <dcterms:modified xsi:type="dcterms:W3CDTF">2020-05-06T15:26:00Z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