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2E" w:rsidRDefault="00573D2E">
      <w:pPr>
        <w:pStyle w:val="Lauftext"/>
        <w:jc w:val="left"/>
        <w:rPr>
          <w:rFonts w:ascii="Arial" w:hAnsi="Arial" w:cs="Arial"/>
        </w:rPr>
      </w:pPr>
    </w:p>
    <w:p w:rsidR="00573D2E" w:rsidRDefault="00073409">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14:anchorId="2D74D068" wp14:editId="756C03F7">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D2E" w:rsidRDefault="00073409">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573D2E" w:rsidRDefault="00073409">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573D2E" w:rsidRDefault="00073409">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573D2E" w:rsidRDefault="00073409">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7BC4BCD7" wp14:editId="458D8C66">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(0) 721 9658-549</w:t>
                            </w:r>
                          </w:p>
                          <w:p w:rsidR="00573D2E" w:rsidRDefault="00573D2E">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74D068"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l+rA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" filled="f" stroked="f">
                <v:textbox inset="0,0,0,0">
                  <w:txbxContent>
                    <w:p w:rsidR="00573D2E" w:rsidRDefault="00073409">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Contact person:</w:t>
                      </w:r>
                    </w:p>
                    <w:p w:rsidR="00573D2E" w:rsidRDefault="00073409">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 Weber</w:t>
                      </w:r>
                    </w:p>
                    <w:p w:rsidR="00573D2E" w:rsidRDefault="00073409">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Barbara.Weber@profibus.com</w:t>
                      </w:r>
                    </w:p>
                    <w:p w:rsidR="00573D2E" w:rsidRDefault="00073409">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drawing>
                          <wp:inline distT="0" distB="0" distL="0" distR="0" wp14:anchorId="7BC4BCD7" wp14:editId="458D8C66">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0"/>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color w:val="525765"/>
                          <w:sz w:val="16"/>
                          <w:szCs w:val="16"/>
                          <w:rFonts w:ascii="Myriad Pro" w:hAnsi="Myriad Pro"/>
                        </w:rPr>
                        <w:tab/>
                        <w:t xml:space="preserve">+49 (0) 721 9658-549</w:t>
                      </w:r>
                    </w:p>
                    <w:p w:rsidR="00573D2E" w:rsidRDefault="00573D2E">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573D2E" w:rsidRDefault="00573D2E">
      <w:pPr>
        <w:pStyle w:val="Lauftext"/>
        <w:jc w:val="left"/>
        <w:rPr>
          <w:rFonts w:ascii="Arial" w:hAnsi="Arial" w:cs="Arial"/>
        </w:rPr>
      </w:pPr>
    </w:p>
    <w:p w:rsidR="00573D2E" w:rsidRDefault="00573D2E">
      <w:pPr>
        <w:pStyle w:val="Lauftext"/>
        <w:jc w:val="left"/>
        <w:rPr>
          <w:rFonts w:ascii="Myriad Pro" w:hAnsi="Myriad Pro" w:cs="Arial"/>
          <w:sz w:val="16"/>
        </w:rPr>
      </w:pPr>
    </w:p>
    <w:p w:rsidR="00573D2E" w:rsidRDefault="00573D2E">
      <w:pPr>
        <w:pStyle w:val="Lauftext"/>
        <w:jc w:val="left"/>
        <w:rPr>
          <w:rFonts w:ascii="Myriad Pro" w:hAnsi="Myriad Pro" w:cs="Arial"/>
          <w:sz w:val="16"/>
        </w:rPr>
      </w:pPr>
    </w:p>
    <w:p w:rsidR="00573D2E" w:rsidRDefault="00073409">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573D2E" w:rsidRDefault="00573D2E">
      <w:pPr>
        <w:pStyle w:val="Lauftext"/>
        <w:jc w:val="center"/>
        <w:rPr>
          <w:rFonts w:ascii="Myriad Pro" w:hAnsi="Myriad Pro" w:cs="Arial"/>
          <w:b/>
          <w:color w:val="auto"/>
          <w:sz w:val="22"/>
          <w:szCs w:val="22"/>
        </w:rPr>
      </w:pPr>
    </w:p>
    <w:p w:rsidR="00573D2E" w:rsidRDefault="00573D2E">
      <w:pPr>
        <w:spacing w:after="0" w:line="360" w:lineRule="auto"/>
        <w:jc w:val="both"/>
        <w:rPr>
          <w:rFonts w:cs="Arial"/>
          <w:sz w:val="12"/>
        </w:rPr>
      </w:pPr>
    </w:p>
    <w:p w:rsidR="00573D2E" w:rsidRDefault="00073409">
      <w:pPr>
        <w:pStyle w:val="berschrift1"/>
      </w:pPr>
      <w:r>
        <w:t>TSN certification for PROFINET</w:t>
      </w:r>
    </w:p>
    <w:p w:rsidR="00F01530" w:rsidRPr="00F01530" w:rsidRDefault="00F01530" w:rsidP="00F01530"/>
    <w:p w:rsidR="00573D2E" w:rsidRDefault="00573D2E">
      <w:pPr>
        <w:spacing w:after="0" w:line="360" w:lineRule="auto"/>
        <w:rPr>
          <w:rFonts w:ascii="Arial" w:hAnsi="Arial" w:cs="Arial"/>
          <w:sz w:val="12"/>
        </w:rPr>
      </w:pPr>
    </w:p>
    <w:p w:rsidR="008436A5" w:rsidRDefault="00A30FDA">
      <w:pPr>
        <w:pStyle w:val="StandardWeb"/>
        <w:spacing w:before="0" w:beforeAutospacing="0" w:after="0" w:afterAutospacing="0" w:line="360" w:lineRule="auto"/>
        <w:jc w:val="both"/>
        <w:rPr>
          <w:rFonts w:ascii="Myriad Pro" w:hAnsi="Myriad Pro"/>
          <w:sz w:val="22"/>
          <w:szCs w:val="22"/>
        </w:rPr>
      </w:pPr>
      <w:r>
        <w:rPr>
          <w:rFonts w:ascii="Myriad Pro" w:hAnsi="Myriad Pro"/>
          <w:b/>
          <w:sz w:val="22"/>
          <w:szCs w:val="22"/>
        </w:rPr>
        <w:t>Hanover</w:t>
      </w:r>
      <w:r w:rsidR="00073409">
        <w:rPr>
          <w:rFonts w:ascii="Myriad Pro" w:hAnsi="Myriad Pro"/>
          <w:b/>
          <w:sz w:val="22"/>
          <w:szCs w:val="22"/>
        </w:rPr>
        <w:t xml:space="preserve">, Germany – April </w:t>
      </w:r>
      <w:r>
        <w:rPr>
          <w:rFonts w:ascii="Myriad Pro" w:hAnsi="Myriad Pro"/>
          <w:b/>
          <w:sz w:val="22"/>
          <w:szCs w:val="22"/>
        </w:rPr>
        <w:t>0</w:t>
      </w:r>
      <w:r w:rsidR="00073409">
        <w:rPr>
          <w:rFonts w:ascii="Myriad Pro" w:hAnsi="Myriad Pro"/>
          <w:b/>
          <w:sz w:val="22"/>
          <w:szCs w:val="22"/>
        </w:rPr>
        <w:t>1, 2019:</w:t>
      </w:r>
      <w:r w:rsidR="00073409">
        <w:rPr>
          <w:rFonts w:ascii="Myriad Pro" w:hAnsi="Myriad Pro"/>
          <w:sz w:val="22"/>
          <w:szCs w:val="22"/>
        </w:rPr>
        <w:t xml:space="preserve">  PROFIBUS &amp; PROFINET International (PI) is working rigorously on implementing the integration of TSN (</w:t>
      </w:r>
      <w:r w:rsidR="00F01658">
        <w:rPr>
          <w:rFonts w:ascii="Myriad Pro" w:hAnsi="Myriad Pro"/>
          <w:sz w:val="22"/>
          <w:szCs w:val="22"/>
        </w:rPr>
        <w:t>Time-Sensitive N</w:t>
      </w:r>
      <w:r w:rsidR="00073409">
        <w:rPr>
          <w:rFonts w:ascii="Myriad Pro" w:hAnsi="Myriad Pro"/>
          <w:sz w:val="22"/>
          <w:szCs w:val="22"/>
        </w:rPr>
        <w:t xml:space="preserve">etworking) in PROFINET. </w:t>
      </w:r>
    </w:p>
    <w:p w:rsidR="008436A5" w:rsidRDefault="008436A5">
      <w:pPr>
        <w:pStyle w:val="StandardWeb"/>
        <w:spacing w:before="0" w:beforeAutospacing="0" w:after="0" w:afterAutospacing="0" w:line="360" w:lineRule="auto"/>
        <w:jc w:val="both"/>
        <w:rPr>
          <w:rFonts w:ascii="Myriad Pro" w:hAnsi="Myriad Pro"/>
          <w:sz w:val="22"/>
          <w:szCs w:val="22"/>
        </w:rPr>
      </w:pPr>
    </w:p>
    <w:p w:rsidR="001154BB" w:rsidRDefault="001154BB" w:rsidP="001154BB">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Publication of the initial version of the PROFINET specification with integrated TSN functions will take place soon. With the multi-vendor implementation presented to the public at SPS </w:t>
      </w:r>
      <w:r w:rsidR="00A30FDA">
        <w:rPr>
          <w:rFonts w:ascii="Myriad Pro" w:hAnsi="Myriad Pro"/>
          <w:sz w:val="22"/>
          <w:szCs w:val="22"/>
        </w:rPr>
        <w:t xml:space="preserve">IPC Drives </w:t>
      </w:r>
      <w:r>
        <w:rPr>
          <w:rFonts w:ascii="Myriad Pro" w:hAnsi="Myriad Pro"/>
          <w:sz w:val="22"/>
          <w:szCs w:val="22"/>
        </w:rPr>
        <w:t>2018</w:t>
      </w:r>
      <w:r w:rsidR="00A30FDA">
        <w:rPr>
          <w:rFonts w:ascii="Myriad Pro" w:hAnsi="Myriad Pro"/>
          <w:sz w:val="22"/>
          <w:szCs w:val="22"/>
        </w:rPr>
        <w:t xml:space="preserve"> (November 2018 in Nuremberg, Germany)</w:t>
      </w:r>
      <w:r>
        <w:rPr>
          <w:rFonts w:ascii="Myriad Pro" w:hAnsi="Myriad Pro"/>
          <w:sz w:val="22"/>
          <w:szCs w:val="22"/>
        </w:rPr>
        <w:t xml:space="preserve">, the practicality of the solution was also demonstrated. In order for the products to also exhibit a high degree of interoperability </w:t>
      </w:r>
      <w:r w:rsidR="00A30FDA">
        <w:rPr>
          <w:rFonts w:ascii="Myriad Pro" w:hAnsi="Myriad Pro"/>
          <w:sz w:val="22"/>
          <w:szCs w:val="22"/>
        </w:rPr>
        <w:t xml:space="preserve">right </w:t>
      </w:r>
      <w:r>
        <w:rPr>
          <w:rFonts w:ascii="Myriad Pro" w:hAnsi="Myriad Pro"/>
          <w:sz w:val="22"/>
          <w:szCs w:val="22"/>
        </w:rPr>
        <w:t>from the beginning, the work required for establishing certification has already been started. The concept and the first step of implementation for a PROFINET with TSN certification are now being presented at H</w:t>
      </w:r>
      <w:r w:rsidR="00A30FDA">
        <w:rPr>
          <w:rFonts w:ascii="Myriad Pro" w:hAnsi="Myriad Pro"/>
          <w:sz w:val="22"/>
          <w:szCs w:val="22"/>
        </w:rPr>
        <w:t xml:space="preserve">anover Fair </w:t>
      </w:r>
      <w:r>
        <w:rPr>
          <w:rFonts w:ascii="Myriad Pro" w:hAnsi="Myriad Pro"/>
          <w:sz w:val="22"/>
          <w:szCs w:val="22"/>
        </w:rPr>
        <w:t>2019.</w:t>
      </w:r>
    </w:p>
    <w:p w:rsidR="00077CD7" w:rsidRDefault="00077CD7">
      <w:pPr>
        <w:pStyle w:val="StandardWeb"/>
        <w:spacing w:before="0" w:beforeAutospacing="0" w:after="0" w:afterAutospacing="0" w:line="360" w:lineRule="auto"/>
        <w:jc w:val="both"/>
        <w:rPr>
          <w:rFonts w:ascii="Myriad Pro" w:hAnsi="Myriad Pro"/>
          <w:sz w:val="22"/>
          <w:szCs w:val="22"/>
        </w:rPr>
      </w:pPr>
    </w:p>
    <w:p w:rsidR="00077CD7" w:rsidRDefault="00077CD7">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The creation of test cases, which was started early on, and implementation concurrent with specification not only enable a correspondingly early start to testing upon the availability of products, but are also helpful and necessary for checking completeness, uniqueness and testability of the specification. </w:t>
      </w:r>
    </w:p>
    <w:p w:rsidR="00077CD7" w:rsidRDefault="00077CD7">
      <w:pPr>
        <w:pStyle w:val="StandardWeb"/>
        <w:spacing w:before="0" w:beforeAutospacing="0" w:after="0" w:afterAutospacing="0" w:line="360" w:lineRule="auto"/>
        <w:jc w:val="both"/>
        <w:rPr>
          <w:rFonts w:ascii="Myriad Pro" w:hAnsi="Myriad Pro"/>
          <w:sz w:val="22"/>
          <w:szCs w:val="22"/>
        </w:rPr>
      </w:pPr>
    </w:p>
    <w:p w:rsidR="00077CD7" w:rsidRDefault="00077CD7">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Certification tests are indispensable for ensuring the interoperability and quality of products. This is why PI has done so much work over the past few years to create comprehensive, automatically running PROFINET tests. It</w:t>
      </w:r>
      <w:r w:rsidR="00F01658">
        <w:rPr>
          <w:rFonts w:ascii="Myriad Pro" w:hAnsi="Myriad Pro"/>
          <w:sz w:val="22"/>
          <w:szCs w:val="22"/>
        </w:rPr>
        <w:t xml:space="preserve"> i</w:t>
      </w:r>
      <w:r>
        <w:rPr>
          <w:rFonts w:ascii="Myriad Pro" w:hAnsi="Myriad Pro"/>
          <w:sz w:val="22"/>
          <w:szCs w:val="22"/>
        </w:rPr>
        <w:t>s an investment which has paid off for customers and manufacturers by ensuring trouble-free commissioning and reliable operation.</w:t>
      </w:r>
    </w:p>
    <w:p w:rsidR="001E52C3" w:rsidRDefault="001E52C3">
      <w:pPr>
        <w:pStyle w:val="StandardWeb"/>
        <w:spacing w:before="0" w:beforeAutospacing="0" w:after="0" w:afterAutospacing="0" w:line="360" w:lineRule="auto"/>
        <w:jc w:val="both"/>
        <w:rPr>
          <w:rFonts w:ascii="Myriad Pro" w:hAnsi="Myriad Pro"/>
          <w:sz w:val="22"/>
          <w:szCs w:val="22"/>
        </w:rPr>
      </w:pPr>
    </w:p>
    <w:p w:rsidR="00F01658" w:rsidRDefault="00F01658">
      <w:pPr>
        <w:spacing w:after="0" w:line="240" w:lineRule="auto"/>
        <w:rPr>
          <w:rFonts w:eastAsia="Times New Roman"/>
          <w:lang w:eastAsia="de-DE"/>
        </w:rPr>
      </w:pPr>
      <w:r>
        <w:br w:type="page"/>
      </w:r>
    </w:p>
    <w:p w:rsidR="001E52C3" w:rsidRDefault="001E52C3">
      <w:pPr>
        <w:pStyle w:val="StandardWeb"/>
        <w:spacing w:before="0" w:beforeAutospacing="0" w:after="0" w:afterAutospacing="0" w:line="360" w:lineRule="auto"/>
        <w:jc w:val="both"/>
        <w:rPr>
          <w:rFonts w:ascii="Myriad Pro" w:hAnsi="Myriad Pro"/>
          <w:sz w:val="22"/>
          <w:szCs w:val="22"/>
        </w:rPr>
      </w:pPr>
      <w:bookmarkStart w:id="0" w:name="_GoBack"/>
      <w:bookmarkEnd w:id="0"/>
      <w:r>
        <w:rPr>
          <w:rFonts w:ascii="Myriad Pro" w:hAnsi="Myriad Pro"/>
          <w:sz w:val="22"/>
          <w:szCs w:val="22"/>
        </w:rPr>
        <w:lastRenderedPageBreak/>
        <w:t xml:space="preserve">This proven testing system is the basis for the expansion of TSN tests. Due to the real-time requirements of TSN, the corresponding routines have now been transferred to a freely-available TSN developer board with a real-time operating system. The associated test program on a standard computer controls processing of the scripts and evaluates the results. </w:t>
      </w:r>
    </w:p>
    <w:p w:rsidR="00FF15DE" w:rsidRDefault="00FF15DE">
      <w:pPr>
        <w:pStyle w:val="StandardWeb"/>
        <w:spacing w:before="0" w:beforeAutospacing="0" w:after="0" w:afterAutospacing="0" w:line="360" w:lineRule="auto"/>
        <w:jc w:val="both"/>
        <w:rPr>
          <w:rFonts w:ascii="Myriad Pro" w:hAnsi="Myriad Pro"/>
          <w:sz w:val="22"/>
          <w:szCs w:val="22"/>
        </w:rPr>
      </w:pPr>
    </w:p>
    <w:p w:rsidR="001E52C3" w:rsidRDefault="001E52C3">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Naturally, it will also be possible to run previous tests in this test environment. </w:t>
      </w:r>
    </w:p>
    <w:p w:rsidR="00FF15DE" w:rsidRDefault="00FF15DE">
      <w:pPr>
        <w:pStyle w:val="StandardWeb"/>
        <w:spacing w:before="0" w:beforeAutospacing="0" w:after="0" w:afterAutospacing="0" w:line="360" w:lineRule="auto"/>
        <w:jc w:val="both"/>
        <w:rPr>
          <w:rFonts w:ascii="Myriad Pro" w:hAnsi="Myriad Pro"/>
          <w:sz w:val="22"/>
          <w:szCs w:val="22"/>
        </w:rPr>
      </w:pPr>
    </w:p>
    <w:p w:rsidR="001E52C3" w:rsidRDefault="001E52C3">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The concept and a live demo can be seen at the PI stand at the 2019 Hanover Fair (Hall 9, D68) right next to the TSN multi-vendor demo.</w:t>
      </w:r>
    </w:p>
    <w:p w:rsidR="001E52C3" w:rsidRDefault="001E52C3">
      <w:pPr>
        <w:pStyle w:val="StandardWeb"/>
        <w:spacing w:before="0" w:beforeAutospacing="0" w:after="0" w:afterAutospacing="0" w:line="360" w:lineRule="auto"/>
        <w:jc w:val="both"/>
        <w:rPr>
          <w:rFonts w:ascii="Myriad Pro" w:hAnsi="Myriad Pro"/>
          <w:sz w:val="22"/>
          <w:szCs w:val="22"/>
        </w:rPr>
      </w:pPr>
    </w:p>
    <w:p w:rsidR="00573D2E" w:rsidRDefault="00073409">
      <w:pPr>
        <w:autoSpaceDE w:val="0"/>
        <w:autoSpaceDN w:val="0"/>
        <w:adjustRightInd w:val="0"/>
        <w:spacing w:after="0" w:line="360" w:lineRule="auto"/>
        <w:jc w:val="center"/>
      </w:pPr>
      <w:r>
        <w:t>***</w:t>
      </w:r>
    </w:p>
    <w:p w:rsidR="00573D2E" w:rsidRDefault="00573D2E">
      <w:pPr>
        <w:spacing w:line="360" w:lineRule="auto"/>
      </w:pPr>
    </w:p>
    <w:p w:rsidR="00573D2E" w:rsidRDefault="00573D2E">
      <w:pPr>
        <w:spacing w:line="360" w:lineRule="auto"/>
      </w:pPr>
    </w:p>
    <w:p w:rsidR="00573D2E" w:rsidRDefault="00073409">
      <w:pPr>
        <w:spacing w:line="360" w:lineRule="auto"/>
        <w:rPr>
          <w:b/>
        </w:rPr>
      </w:pPr>
      <w:r>
        <w:rPr>
          <w:b/>
        </w:rPr>
        <w:t>Press contact:</w:t>
      </w:r>
      <w:r>
        <w:rPr>
          <w:b/>
        </w:rPr>
        <w:tab/>
      </w:r>
      <w:r>
        <w:rPr>
          <w:b/>
        </w:rPr>
        <w:tab/>
      </w:r>
      <w:r>
        <w:rPr>
          <w:b/>
        </w:rPr>
        <w:tab/>
      </w:r>
      <w:r>
        <w:rPr>
          <w:b/>
        </w:rPr>
        <w:tab/>
      </w:r>
      <w:r>
        <w:rPr>
          <w:b/>
        </w:rPr>
        <w:tab/>
      </w:r>
      <w:r>
        <w:rPr>
          <w:b/>
        </w:rPr>
        <w:tab/>
      </w:r>
      <w:r>
        <w:rPr>
          <w:b/>
        </w:rPr>
        <w:tab/>
      </w:r>
    </w:p>
    <w:p w:rsidR="00573D2E" w:rsidRDefault="00073409">
      <w:pPr>
        <w:spacing w:after="0" w:line="360" w:lineRule="auto"/>
      </w:pPr>
      <w:r>
        <w:t>PI (PROFIBUS &amp; PROFINET International)</w:t>
      </w:r>
    </w:p>
    <w:p w:rsidR="00573D2E" w:rsidRDefault="00073409">
      <w:pPr>
        <w:spacing w:after="0" w:line="360" w:lineRule="auto"/>
      </w:pPr>
      <w:proofErr w:type="gramStart"/>
      <w:r>
        <w:t xml:space="preserve">PROFIBUS </w:t>
      </w:r>
      <w:proofErr w:type="spellStart"/>
      <w:r>
        <w:t>Nutzerorganisation</w:t>
      </w:r>
      <w:proofErr w:type="spellEnd"/>
      <w:r>
        <w:t xml:space="preserve"> e. V.</w:t>
      </w:r>
      <w:proofErr w:type="gramEnd"/>
    </w:p>
    <w:p w:rsidR="00573D2E" w:rsidRDefault="00073409">
      <w:pPr>
        <w:spacing w:after="0" w:line="360" w:lineRule="auto"/>
      </w:pPr>
      <w:r>
        <w:t>Barbara Weber</w:t>
      </w:r>
    </w:p>
    <w:p w:rsidR="00573D2E" w:rsidRDefault="00073409">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w:t>
      </w:r>
      <w:proofErr w:type="spellStart"/>
      <w:r>
        <w:rPr>
          <w:rFonts w:ascii="Myriad Pro" w:hAnsi="Myriad Pro"/>
          <w:b w:val="0"/>
          <w:sz w:val="22"/>
          <w:szCs w:val="22"/>
        </w:rPr>
        <w:t>Neu</w:t>
      </w:r>
      <w:proofErr w:type="spellEnd"/>
      <w:r>
        <w:rPr>
          <w:rFonts w:ascii="Myriad Pro" w:hAnsi="Myriad Pro"/>
          <w:b w:val="0"/>
          <w:sz w:val="22"/>
          <w:szCs w:val="22"/>
        </w:rPr>
        <w:t>-</w:t>
      </w:r>
      <w:proofErr w:type="spellStart"/>
      <w:r>
        <w:rPr>
          <w:rFonts w:ascii="Myriad Pro" w:hAnsi="Myriad Pro"/>
          <w:b w:val="0"/>
          <w:sz w:val="22"/>
          <w:szCs w:val="22"/>
        </w:rPr>
        <w:t>Strasse</w:t>
      </w:r>
      <w:proofErr w:type="spellEnd"/>
      <w:r>
        <w:rPr>
          <w:rFonts w:ascii="Myriad Pro" w:hAnsi="Myriad Pro"/>
          <w:b w:val="0"/>
          <w:sz w:val="22"/>
          <w:szCs w:val="22"/>
        </w:rPr>
        <w:t xml:space="preserve"> 7</w:t>
      </w:r>
    </w:p>
    <w:p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rsidR="00573D2E" w:rsidRPr="008436A5" w:rsidRDefault="00073409">
      <w:pPr>
        <w:spacing w:after="0" w:line="360" w:lineRule="auto"/>
      </w:pPr>
      <w:r>
        <w:t>Phone: +49 (0) 721/96 58 - 5 49</w:t>
      </w:r>
    </w:p>
    <w:p w:rsidR="00573D2E" w:rsidRPr="008436A5"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Fax: +49 (0) 721/96 58 - 5 89</w:t>
      </w:r>
    </w:p>
    <w:p w:rsidR="00573D2E" w:rsidRPr="008436A5" w:rsidRDefault="00073409">
      <w:pPr>
        <w:spacing w:after="0" w:line="360" w:lineRule="auto"/>
      </w:pPr>
      <w:r>
        <w:t>Barbara.Weber@profibus.com</w:t>
      </w:r>
    </w:p>
    <w:p w:rsidR="00573D2E" w:rsidRDefault="000E5058">
      <w:pPr>
        <w:spacing w:after="0" w:line="360" w:lineRule="auto"/>
      </w:pPr>
      <w:hyperlink r:id="rId11" w:history="1">
        <w:r w:rsidR="00F01530">
          <w:rPr>
            <w:rStyle w:val="Hyperlink"/>
          </w:rPr>
          <w:t>http://www.PROFIBUS.com</w:t>
        </w:r>
      </w:hyperlink>
    </w:p>
    <w:p w:rsidR="00573D2E" w:rsidRDefault="00073409">
      <w:pPr>
        <w:spacing w:after="0" w:line="360" w:lineRule="auto"/>
      </w:pPr>
      <w:r>
        <w:br/>
        <w:t xml:space="preserve">The text of this press release is available for download at </w:t>
      </w:r>
      <w:hyperlink r:id="rId12" w:history="1">
        <w:r>
          <w:rPr>
            <w:rStyle w:val="Hyperlink"/>
          </w:rPr>
          <w:t>www.profibus.com</w:t>
        </w:r>
      </w:hyperlink>
      <w:r>
        <w:t>.</w:t>
      </w:r>
    </w:p>
    <w:sectPr w:rsidR="00573D2E" w:rsidSect="00A81D3C">
      <w:headerReference w:type="default" r:id="rId13"/>
      <w:footerReference w:type="default" r:id="rId14"/>
      <w:headerReference w:type="first" r:id="rId15"/>
      <w:footerReference w:type="first" r:id="rId16"/>
      <w:pgSz w:w="11906" w:h="16838"/>
      <w:pgMar w:top="3306" w:right="1274"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84F" w:rsidRDefault="00B0284F">
      <w:pPr>
        <w:spacing w:after="0" w:line="240" w:lineRule="auto"/>
      </w:pPr>
      <w:r>
        <w:separator/>
      </w:r>
    </w:p>
  </w:endnote>
  <w:endnote w:type="continuationSeparator" w:id="0">
    <w:p w:rsidR="00B0284F" w:rsidRDefault="00B0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Fuzeile"/>
    </w:pPr>
    <w:r>
      <w:t xml:space="preserve">Page </w:t>
    </w:r>
    <w:r>
      <w:fldChar w:fldCharType="begin"/>
    </w:r>
    <w:r>
      <w:instrText>PAGE</w:instrText>
    </w:r>
    <w:r>
      <w:fldChar w:fldCharType="separate"/>
    </w:r>
    <w:r w:rsidR="000E5058">
      <w:rPr>
        <w:noProof/>
      </w:rPr>
      <w:t>2</w:t>
    </w:r>
    <w:r>
      <w:fldChar w:fldCharType="end"/>
    </w:r>
    <w:r>
      <w:t xml:space="preserve"> of </w:t>
    </w:r>
    <w:r>
      <w:fldChar w:fldCharType="begin"/>
    </w:r>
    <w:r>
      <w:instrText>NUMPAGES</w:instrText>
    </w:r>
    <w:r>
      <w:fldChar w:fldCharType="separate"/>
    </w:r>
    <w:r w:rsidR="000E505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3C" w:rsidRPr="00A30A07" w:rsidRDefault="00A81D3C" w:rsidP="00A81D3C">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A81D3C" w:rsidRPr="00F17455" w:rsidRDefault="00A81D3C" w:rsidP="00A81D3C">
    <w:pPr>
      <w:pStyle w:val="Fuzeile"/>
    </w:pPr>
    <w:r>
      <w:rPr>
        <w:b/>
        <w:color w:val="5B5D6B"/>
      </w:rPr>
      <w:t>Board of Directors</w:t>
    </w:r>
    <w:r w:rsidRPr="00A30A07">
      <w:rPr>
        <w:b/>
        <w:color w:val="5B5D6B"/>
      </w:rPr>
      <w:t>:</w:t>
    </w:r>
    <w:r w:rsidRPr="00A30A07">
      <w:rPr>
        <w:color w:val="5B5D6B"/>
      </w:rPr>
      <w:t xml:space="preserve"> </w:t>
    </w:r>
    <w:proofErr w:type="spellStart"/>
    <w:r w:rsidRPr="00A30A07">
      <w:rPr>
        <w:color w:val="5B5D6B"/>
      </w:rPr>
      <w:t>Karsten</w:t>
    </w:r>
    <w:proofErr w:type="spellEnd"/>
    <w:r w:rsidRPr="00A30A07">
      <w:rPr>
        <w:color w:val="5B5D6B"/>
      </w:rPr>
      <w:t xml:space="preserve">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rsidR="00573D2E" w:rsidRPr="00A81D3C" w:rsidRDefault="00573D2E" w:rsidP="00A81D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84F" w:rsidRDefault="00B0284F">
      <w:pPr>
        <w:spacing w:after="0" w:line="240" w:lineRule="auto"/>
      </w:pPr>
      <w:r>
        <w:separator/>
      </w:r>
    </w:p>
  </w:footnote>
  <w:footnote w:type="continuationSeparator" w:id="0">
    <w:p w:rsidR="00B0284F" w:rsidRDefault="00B02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5634E380" wp14:editId="4608967E">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Lauftext"/>
      <w:spacing w:line="240" w:lineRule="auto"/>
      <w:jc w:val="left"/>
    </w:pPr>
    <w:r>
      <w:rPr>
        <w:noProof/>
        <w:lang w:val="de-DE" w:eastAsia="de-DE"/>
      </w:rPr>
      <w:drawing>
        <wp:anchor distT="0" distB="0" distL="114300" distR="114300" simplePos="0" relativeHeight="251658240" behindDoc="0" locked="0" layoutInCell="1" allowOverlap="1" wp14:anchorId="52823651" wp14:editId="686A9365">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letter.jpg" style="width:8.25pt;height:5.25pt;visibility:visible" o:bullet="t">
        <v:imagedata r:id="rId1" o:title="letter"/>
      </v:shape>
    </w:pict>
  </w:numPicBullet>
  <w:numPicBullet w:numPicBulletId="1">
    <w:pict>
      <v:shape id="_x0000_i1077" type="#_x0000_t75" alt="phone.jpg" style="width:10.15pt;height:8.25pt;visibility:visible" o:bullet="t">
        <v:imagedata r:id="rId2" o:title="phone"/>
      </v:shape>
    </w:pict>
  </w:numPicBullet>
  <w:numPicBullet w:numPicBulletId="2">
    <w:pict>
      <v:shape id="_x0000_i1078" type="#_x0000_t75" style="width:10.15pt;height:8.25pt" o:bullet="t">
        <v:imagedata r:id="rId3" o:title="Brief_Phone"/>
      </v:shape>
    </w:pict>
  </w:numPicBullet>
  <w:numPicBullet w:numPicBulletId="3">
    <w:pict>
      <v:shape id="_x0000_i1079" type="#_x0000_t75" style="width:10.15pt;height:12pt" o:bullet="t">
        <v:imagedata r:id="rId4" o:title="art96"/>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midt, Xaver (DF FA AS E&amp;C-PRM 6)">
    <w15:presenceInfo w15:providerId="AD" w15:userId="S::xaver.schmidt@siemens.com::9f41e79a-f449-4dd4-b7c6-6b7b1f761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2E"/>
    <w:rsid w:val="00015B99"/>
    <w:rsid w:val="00027CF1"/>
    <w:rsid w:val="00072306"/>
    <w:rsid w:val="00073409"/>
    <w:rsid w:val="00077CD7"/>
    <w:rsid w:val="000A04C4"/>
    <w:rsid w:val="000A6109"/>
    <w:rsid w:val="000E5058"/>
    <w:rsid w:val="001154BB"/>
    <w:rsid w:val="001A125C"/>
    <w:rsid w:val="001C75DE"/>
    <w:rsid w:val="001E52C3"/>
    <w:rsid w:val="002B116D"/>
    <w:rsid w:val="003C76D5"/>
    <w:rsid w:val="003D2708"/>
    <w:rsid w:val="004C197F"/>
    <w:rsid w:val="00573D2E"/>
    <w:rsid w:val="005B28EC"/>
    <w:rsid w:val="005E5A37"/>
    <w:rsid w:val="006107AF"/>
    <w:rsid w:val="006628D8"/>
    <w:rsid w:val="006800EB"/>
    <w:rsid w:val="006A72BC"/>
    <w:rsid w:val="006B5C19"/>
    <w:rsid w:val="006C0DE1"/>
    <w:rsid w:val="006F0891"/>
    <w:rsid w:val="00733286"/>
    <w:rsid w:val="0074026A"/>
    <w:rsid w:val="0075004D"/>
    <w:rsid w:val="00811A27"/>
    <w:rsid w:val="00824D37"/>
    <w:rsid w:val="008436A5"/>
    <w:rsid w:val="008B3099"/>
    <w:rsid w:val="008D367F"/>
    <w:rsid w:val="0098070A"/>
    <w:rsid w:val="009E51E8"/>
    <w:rsid w:val="00A30FDA"/>
    <w:rsid w:val="00A72360"/>
    <w:rsid w:val="00A81D3C"/>
    <w:rsid w:val="00AD14BF"/>
    <w:rsid w:val="00B0284F"/>
    <w:rsid w:val="00B74594"/>
    <w:rsid w:val="00B8671C"/>
    <w:rsid w:val="00BB532A"/>
    <w:rsid w:val="00C53B12"/>
    <w:rsid w:val="00D26FC8"/>
    <w:rsid w:val="00DC40F1"/>
    <w:rsid w:val="00DF3EA2"/>
    <w:rsid w:val="00E43F8A"/>
    <w:rsid w:val="00E96254"/>
    <w:rsid w:val="00F01530"/>
    <w:rsid w:val="00F01658"/>
    <w:rsid w:val="00F153F3"/>
    <w:rsid w:val="00F33631"/>
    <w:rsid w:val="00F46266"/>
    <w:rsid w:val="00F717EE"/>
    <w:rsid w:val="00FD0C9F"/>
    <w:rsid w:val="00FD5ADB"/>
    <w:rsid w:val="00FD6133"/>
    <w:rsid w:val="00FF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A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fibu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IBU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50.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AB65-0C0A-4779-AF5C-41E7E311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2</Pages>
  <Words>348</Words>
  <Characters>2194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2537</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8</cp:revision>
  <cp:lastPrinted>2019-03-29T10:11:00Z</cp:lastPrinted>
  <dcterms:created xsi:type="dcterms:W3CDTF">2019-03-25T13:56:00Z</dcterms:created>
  <dcterms:modified xsi:type="dcterms:W3CDTF">2019-03-29T10:12:00Z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