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D2" w:rsidRDefault="007C75D2">
      <w:pPr>
        <w:pStyle w:val="Lauftext"/>
        <w:jc w:val="left"/>
        <w:rPr>
          <w:rFonts w:ascii="Arial" w:hAnsi="Arial" w:cs="Arial"/>
        </w:rPr>
      </w:pPr>
    </w:p>
    <w:p w:rsidR="007C75D2" w:rsidRDefault="00813216">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5D2" w:rsidRDefault="00813216">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rsidR="007C75D2" w:rsidRDefault="00813216">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rsidR="007C75D2" w:rsidRDefault="0081321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rsidR="007C75D2" w:rsidRDefault="0081321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s="Arial"/>
                                <w:color w:val="525765"/>
                                <w:sz w:val="16"/>
                                <w:szCs w:val="16"/>
                                <w:lang w:val="pt-BR"/>
                              </w:rPr>
                              <w:tab/>
                              <w:t>+49 721 9658-549</w:t>
                            </w:r>
                          </w:p>
                          <w:p w:rsidR="007C75D2" w:rsidRDefault="007C75D2">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525CA6" w:rsidRDefault="006D3797">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rsidR="00525CA6" w:rsidRDefault="006D3797">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rsidR="00525CA6" w:rsidRDefault="006D3797">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rsidR="00525CA6" w:rsidRDefault="006D3797">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3350" cy="95250"/>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Pr>
                          <w:rFonts w:ascii="Myriad Pro" w:hAnsi="Myriad Pro" w:cs="Arial"/>
                          <w:color w:val="525765"/>
                          <w:sz w:val="16"/>
                          <w:szCs w:val="16"/>
                          <w:lang w:val="pt-BR"/>
                        </w:rPr>
                        <w:tab/>
                        <w:t>+49 721 9658-549</w:t>
                      </w:r>
                    </w:p>
                    <w:p w:rsidR="00525CA6" w:rsidRDefault="00525CA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7C75D2" w:rsidRDefault="007C75D2">
      <w:pPr>
        <w:pStyle w:val="Lauftext"/>
        <w:jc w:val="left"/>
        <w:rPr>
          <w:rFonts w:ascii="Arial" w:hAnsi="Arial" w:cs="Arial"/>
        </w:rPr>
      </w:pPr>
    </w:p>
    <w:p w:rsidR="007C75D2" w:rsidRDefault="007C75D2">
      <w:pPr>
        <w:pStyle w:val="Lauftext"/>
        <w:jc w:val="left"/>
        <w:rPr>
          <w:rFonts w:ascii="Arial" w:hAnsi="Arial" w:cs="Arial"/>
        </w:rPr>
      </w:pPr>
    </w:p>
    <w:p w:rsidR="007C75D2" w:rsidRDefault="007C75D2">
      <w:pPr>
        <w:pStyle w:val="Lauftext"/>
        <w:jc w:val="left"/>
        <w:rPr>
          <w:rFonts w:ascii="Myriad Pro" w:hAnsi="Myriad Pro" w:cs="Arial"/>
        </w:rPr>
      </w:pPr>
    </w:p>
    <w:p w:rsidR="007C75D2" w:rsidRDefault="00813216">
      <w:pPr>
        <w:pStyle w:val="Lauftext"/>
        <w:jc w:val="center"/>
        <w:rPr>
          <w:rFonts w:ascii="Myriad Pro" w:hAnsi="Myriad Pro" w:cs="Arial"/>
          <w:b/>
          <w:color w:val="auto"/>
          <w:sz w:val="22"/>
          <w:szCs w:val="22"/>
          <w:lang w:val="pt-BR"/>
        </w:rPr>
      </w:pPr>
      <w:r>
        <w:rPr>
          <w:rFonts w:ascii="Myriad Pro" w:hAnsi="Myriad Pro" w:cs="Arial"/>
          <w:b/>
          <w:color w:val="auto"/>
          <w:sz w:val="22"/>
          <w:szCs w:val="22"/>
          <w:lang w:val="pt-BR"/>
        </w:rPr>
        <w:t>P R E S S E M I T T E I L U N G</w:t>
      </w:r>
    </w:p>
    <w:p w:rsidR="007C75D2" w:rsidRDefault="007C75D2">
      <w:pPr>
        <w:spacing w:after="0" w:line="360" w:lineRule="auto"/>
        <w:jc w:val="both"/>
        <w:rPr>
          <w:rFonts w:cs="Arial"/>
          <w:lang w:val="pt-BR"/>
        </w:rPr>
      </w:pPr>
    </w:p>
    <w:p w:rsidR="007C75D2" w:rsidRDefault="007C75D2">
      <w:pPr>
        <w:spacing w:after="0" w:line="360" w:lineRule="auto"/>
        <w:jc w:val="both"/>
        <w:rPr>
          <w:rFonts w:cs="Arial"/>
          <w:lang w:val="pt-BR"/>
        </w:rPr>
      </w:pPr>
    </w:p>
    <w:p w:rsidR="007C75D2" w:rsidRDefault="00813216">
      <w:pPr>
        <w:jc w:val="center"/>
        <w:rPr>
          <w:b/>
        </w:rPr>
      </w:pPr>
      <w:r>
        <w:rPr>
          <w:b/>
        </w:rPr>
        <w:t>PI standardisiert Ethernet im Feld der Prozessautomatisierung</w:t>
      </w:r>
    </w:p>
    <w:p w:rsidR="007C75D2" w:rsidRDefault="007C75D2">
      <w:pPr>
        <w:spacing w:after="0" w:line="360" w:lineRule="auto"/>
        <w:jc w:val="both"/>
      </w:pPr>
    </w:p>
    <w:p w:rsidR="007C75D2" w:rsidRDefault="00813216">
      <w:pPr>
        <w:pStyle w:val="StandardWeb"/>
        <w:spacing w:before="0" w:beforeAutospacing="0" w:after="0" w:afterAutospacing="0" w:line="360" w:lineRule="auto"/>
        <w:jc w:val="both"/>
        <w:rPr>
          <w:rFonts w:ascii="Myriad Pro" w:hAnsi="Myriad Pro"/>
          <w:sz w:val="22"/>
          <w:szCs w:val="22"/>
        </w:rPr>
      </w:pPr>
      <w:r>
        <w:rPr>
          <w:rFonts w:ascii="Myriad Pro" w:hAnsi="Myriad Pro"/>
          <w:b/>
          <w:sz w:val="22"/>
          <w:szCs w:val="22"/>
        </w:rPr>
        <w:t>Nürnberg, 29. November 2017</w:t>
      </w:r>
      <w:r>
        <w:rPr>
          <w:rFonts w:ascii="Myriad Pro" w:hAnsi="Myriad Pro"/>
          <w:sz w:val="22"/>
          <w:szCs w:val="22"/>
        </w:rPr>
        <w:t>: Die Anwendervereinigung NAMUR hat im Positionspapier „Ein Ethernet-Kommunikationssystem für die Prozessindustrie“ Anforderungen für den Einsatz von Ethernet im Feld aufgestellt. Diese betreffen unter andere</w:t>
      </w:r>
      <w:r w:rsidR="005D22D3">
        <w:rPr>
          <w:rFonts w:ascii="Myriad Pro" w:hAnsi="Myriad Pro"/>
          <w:sz w:val="22"/>
          <w:szCs w:val="22"/>
        </w:rPr>
        <w:t>m</w:t>
      </w:r>
      <w:r>
        <w:rPr>
          <w:rFonts w:ascii="Myriad Pro" w:hAnsi="Myriad Pro"/>
          <w:sz w:val="22"/>
          <w:szCs w:val="22"/>
        </w:rPr>
        <w:t xml:space="preserve"> auch den </w:t>
      </w:r>
      <w:proofErr w:type="spellStart"/>
      <w:r>
        <w:rPr>
          <w:rFonts w:ascii="Myriad Pro" w:hAnsi="Myriad Pro"/>
          <w:sz w:val="22"/>
          <w:szCs w:val="22"/>
        </w:rPr>
        <w:t>Physical</w:t>
      </w:r>
      <w:proofErr w:type="spellEnd"/>
      <w:r>
        <w:rPr>
          <w:rFonts w:ascii="Myriad Pro" w:hAnsi="Myriad Pro"/>
          <w:sz w:val="22"/>
          <w:szCs w:val="22"/>
        </w:rPr>
        <w:t xml:space="preserve"> Layer. Zur Lösung dieses Themas entsteht im Rahmen eines Gemeinschaftsprojekts von namhaften Industrieunternehmen und Organisationen, an dem PI (PROFIBUS &amp; PROFINET International) federführend teilnimmt, unter der Bezeichnung APL (</w:t>
      </w:r>
      <w:proofErr w:type="spellStart"/>
      <w:r>
        <w:rPr>
          <w:rFonts w:ascii="Myriad Pro" w:hAnsi="Myriad Pro"/>
          <w:sz w:val="22"/>
          <w:szCs w:val="22"/>
        </w:rPr>
        <w:t>Advanced</w:t>
      </w:r>
      <w:proofErr w:type="spellEnd"/>
      <w:r>
        <w:rPr>
          <w:rFonts w:ascii="Myriad Pro" w:hAnsi="Myriad Pro"/>
          <w:sz w:val="22"/>
          <w:szCs w:val="22"/>
        </w:rPr>
        <w:t xml:space="preserve"> </w:t>
      </w:r>
      <w:proofErr w:type="spellStart"/>
      <w:r>
        <w:rPr>
          <w:rFonts w:ascii="Myriad Pro" w:hAnsi="Myriad Pro"/>
          <w:sz w:val="22"/>
          <w:szCs w:val="22"/>
        </w:rPr>
        <w:t>Physical</w:t>
      </w:r>
      <w:proofErr w:type="spellEnd"/>
      <w:r>
        <w:rPr>
          <w:rFonts w:ascii="Myriad Pro" w:hAnsi="Myriad Pro"/>
          <w:sz w:val="22"/>
          <w:szCs w:val="22"/>
        </w:rPr>
        <w:t xml:space="preserve"> Layer) ein entsprechender </w:t>
      </w:r>
      <w:proofErr w:type="spellStart"/>
      <w:r>
        <w:rPr>
          <w:rFonts w:ascii="Myriad Pro" w:hAnsi="Myriad Pro"/>
          <w:sz w:val="22"/>
          <w:szCs w:val="22"/>
        </w:rPr>
        <w:t>Physical</w:t>
      </w:r>
      <w:proofErr w:type="spellEnd"/>
      <w:r>
        <w:rPr>
          <w:rFonts w:ascii="Myriad Pro" w:hAnsi="Myriad Pro"/>
          <w:sz w:val="22"/>
          <w:szCs w:val="22"/>
        </w:rPr>
        <w:t xml:space="preserve"> Layer für die Ethernet-basierte Kommunikation für den Einsatz im Feld prozesstechnischer Anlagen.</w:t>
      </w:r>
    </w:p>
    <w:p w:rsidR="00813216" w:rsidRDefault="00813216">
      <w:pPr>
        <w:pStyle w:val="StandardWeb"/>
        <w:spacing w:before="0" w:beforeAutospacing="0" w:after="0" w:afterAutospacing="0" w:line="360" w:lineRule="auto"/>
        <w:jc w:val="both"/>
        <w:rPr>
          <w:rFonts w:ascii="Myriad Pro" w:hAnsi="Myriad Pro"/>
          <w:sz w:val="22"/>
          <w:szCs w:val="22"/>
        </w:rPr>
      </w:pPr>
    </w:p>
    <w:p w:rsidR="007C75D2" w:rsidRDefault="00813216">
      <w:pPr>
        <w:pStyle w:val="StandardWeb"/>
        <w:spacing w:before="0" w:beforeAutospacing="0" w:after="0" w:afterAutospacing="0" w:line="360" w:lineRule="auto"/>
        <w:jc w:val="both"/>
        <w:rPr>
          <w:rFonts w:ascii="Myriad Pro" w:hAnsi="Myriad Pro"/>
          <w:sz w:val="22"/>
          <w:szCs w:val="22"/>
        </w:rPr>
      </w:pPr>
      <w:r w:rsidRPr="003D2B60">
        <w:rPr>
          <w:rFonts w:ascii="Myriad Pro" w:hAnsi="Myriad Pro"/>
          <w:sz w:val="22"/>
          <w:szCs w:val="22"/>
        </w:rPr>
        <w:t xml:space="preserve">Basierend auf dem von der </w:t>
      </w:r>
      <w:r>
        <w:rPr>
          <w:rFonts w:ascii="Myriad Pro" w:hAnsi="Myriad Pro"/>
          <w:sz w:val="22"/>
          <w:szCs w:val="22"/>
        </w:rPr>
        <w:t>Arbeitsgruppe IEEE 802.3cg in Spezifizierung befindlichen neuen Ethernet Standard für 10Mbit/s über die 2-Draht Leitung und für bis zu 1</w:t>
      </w:r>
      <w:r w:rsidR="00DB4ED5">
        <w:rPr>
          <w:rFonts w:ascii="Myriad Pro" w:hAnsi="Myriad Pro"/>
          <w:sz w:val="22"/>
          <w:szCs w:val="22"/>
        </w:rPr>
        <w:t>.</w:t>
      </w:r>
      <w:r>
        <w:rPr>
          <w:rFonts w:ascii="Myriad Pro" w:hAnsi="Myriad Pro"/>
          <w:sz w:val="22"/>
          <w:szCs w:val="22"/>
        </w:rPr>
        <w:t>000</w:t>
      </w:r>
      <w:r w:rsidR="00DB4ED5">
        <w:rPr>
          <w:rFonts w:ascii="Myriad Pro" w:hAnsi="Myriad Pro"/>
          <w:sz w:val="22"/>
          <w:szCs w:val="22"/>
        </w:rPr>
        <w:t xml:space="preserve"> </w:t>
      </w:r>
      <w:r>
        <w:rPr>
          <w:rFonts w:ascii="Myriad Pro" w:hAnsi="Myriad Pro"/>
          <w:sz w:val="22"/>
          <w:szCs w:val="22"/>
        </w:rPr>
        <w:t>m inkl. optionaler Stromversorgung, hat sich das Projekt zum Ziel gesetzt, die notwendigen Festlegungen für den Einsatz des neuen Standards in explosionsgefährdeten Bereichen sowie Randbedingungen und Tools für Konformitäts- und EMV-Tests zu treffen. Darüber hinaus soll die Lösung im Rahmen von  Referenzdesigns und Pilotimplementierungen erprobt werden.</w:t>
      </w:r>
    </w:p>
    <w:p w:rsidR="00813216" w:rsidRDefault="00813216">
      <w:pPr>
        <w:pStyle w:val="StandardWeb"/>
        <w:spacing w:before="0" w:beforeAutospacing="0" w:after="0" w:afterAutospacing="0" w:line="360" w:lineRule="auto"/>
        <w:jc w:val="both"/>
        <w:rPr>
          <w:rFonts w:ascii="Myriad Pro" w:hAnsi="Myriad Pro"/>
          <w:sz w:val="22"/>
          <w:szCs w:val="22"/>
        </w:rPr>
      </w:pPr>
    </w:p>
    <w:p w:rsidR="007C75D2" w:rsidRDefault="00813216">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Im Zuge des weiteren Voranschreitens von Industrie 4.0 sowie </w:t>
      </w:r>
      <w:proofErr w:type="spellStart"/>
      <w:r>
        <w:rPr>
          <w:rFonts w:ascii="Myriad Pro" w:hAnsi="Myriad Pro"/>
          <w:sz w:val="22"/>
          <w:szCs w:val="22"/>
        </w:rPr>
        <w:t>IIoT</w:t>
      </w:r>
      <w:proofErr w:type="spellEnd"/>
      <w:r>
        <w:rPr>
          <w:rFonts w:ascii="Myriad Pro" w:hAnsi="Myriad Pro"/>
          <w:sz w:val="22"/>
          <w:szCs w:val="22"/>
        </w:rPr>
        <w:t xml:space="preserve"> wird sich Ethernet und damit einhergehend PROFINET in der Prozessautomatisierung etablieren. PROFINET ist schnell, leistungsfähig, flexibel und offen und bietet eine Reihe von Funktionen für die besonderen Aufgaben der Prozessindustrie. Dazu zählen optimale Redundanz-</w:t>
      </w:r>
      <w:r w:rsidR="005D22D3">
        <w:rPr>
          <w:rFonts w:ascii="Myriad Pro" w:hAnsi="Myriad Pro"/>
          <w:sz w:val="22"/>
          <w:szCs w:val="22"/>
        </w:rPr>
        <w:t>M</w:t>
      </w:r>
      <w:r>
        <w:rPr>
          <w:rFonts w:ascii="Myriad Pro" w:hAnsi="Myriad Pro"/>
          <w:sz w:val="22"/>
          <w:szCs w:val="22"/>
        </w:rPr>
        <w:t xml:space="preserve">echanismen, </w:t>
      </w:r>
      <w:proofErr w:type="spellStart"/>
      <w:r>
        <w:rPr>
          <w:rFonts w:ascii="Myriad Pro" w:hAnsi="Myriad Pro"/>
          <w:sz w:val="22"/>
          <w:szCs w:val="22"/>
        </w:rPr>
        <w:t>Configuration</w:t>
      </w:r>
      <w:proofErr w:type="spellEnd"/>
      <w:r>
        <w:rPr>
          <w:rFonts w:ascii="Myriad Pro" w:hAnsi="Myriad Pro"/>
          <w:sz w:val="22"/>
          <w:szCs w:val="22"/>
        </w:rPr>
        <w:t xml:space="preserve"> in Run für den reibungslosen Gerätetausch im laufenden Betrieb sowie Zeitstempelung für die Aufzeichnung von Event-Sequenzen etc. </w:t>
      </w:r>
      <w:r w:rsidR="005D22D3">
        <w:rPr>
          <w:rFonts w:ascii="Myriad Pro" w:hAnsi="Myriad Pro"/>
          <w:sz w:val="22"/>
          <w:szCs w:val="22"/>
        </w:rPr>
        <w:t>Mit der</w:t>
      </w:r>
      <w:r>
        <w:rPr>
          <w:rFonts w:ascii="Myriad Pro" w:hAnsi="Myriad Pro"/>
          <w:sz w:val="22"/>
          <w:szCs w:val="22"/>
        </w:rPr>
        <w:t xml:space="preserve"> Markteinführung von FDI als </w:t>
      </w:r>
      <w:r>
        <w:rPr>
          <w:rFonts w:ascii="Myriad Pro" w:hAnsi="Myriad Pro"/>
          <w:sz w:val="22"/>
          <w:szCs w:val="22"/>
        </w:rPr>
        <w:lastRenderedPageBreak/>
        <w:t xml:space="preserve">Integrationstechnologie und Bereitstellung des PA Profils 4.0 hat PROFINET zwei weitere wichtige Schritte in Richtung Prozessautomatisierung vollzogen. </w:t>
      </w:r>
    </w:p>
    <w:p w:rsidR="00813216" w:rsidRDefault="00813216">
      <w:pPr>
        <w:pStyle w:val="StandardWeb"/>
        <w:spacing w:before="0" w:beforeAutospacing="0" w:after="0" w:afterAutospacing="0" w:line="360" w:lineRule="auto"/>
        <w:jc w:val="both"/>
        <w:rPr>
          <w:rFonts w:ascii="Myriad Pro" w:hAnsi="Myriad Pro"/>
          <w:sz w:val="22"/>
          <w:szCs w:val="22"/>
        </w:rPr>
      </w:pPr>
    </w:p>
    <w:p w:rsidR="007C75D2" w:rsidRDefault="00813216">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Was derzeit noch fehlt, ist eine Lösung, mit </w:t>
      </w:r>
      <w:proofErr w:type="gramStart"/>
      <w:r>
        <w:rPr>
          <w:rFonts w:ascii="Myriad Pro" w:hAnsi="Myriad Pro"/>
          <w:sz w:val="22"/>
          <w:szCs w:val="22"/>
        </w:rPr>
        <w:t>der PROFINET-Geräte</w:t>
      </w:r>
      <w:proofErr w:type="gramEnd"/>
      <w:r>
        <w:rPr>
          <w:rFonts w:ascii="Myriad Pro" w:hAnsi="Myriad Pro"/>
          <w:sz w:val="22"/>
          <w:szCs w:val="22"/>
        </w:rPr>
        <w:t xml:space="preserve"> auch in Ex-Bereichen und in Zweileiter-Technik inklusive optionaler Stromversorgung über die Datenleitung eingesetzt werden können, ähnlich wie bei PROFIBUS PA. Und genau dies ist die technologische Ausrichtung des APL-Projekts. </w:t>
      </w:r>
      <w:bookmarkStart w:id="0" w:name="_GoBack"/>
      <w:bookmarkEnd w:id="0"/>
    </w:p>
    <w:p w:rsidR="007C75D2" w:rsidRDefault="007C75D2">
      <w:pPr>
        <w:pStyle w:val="StandardWeb"/>
        <w:spacing w:before="0" w:beforeAutospacing="0" w:after="0" w:afterAutospacing="0" w:line="360" w:lineRule="auto"/>
        <w:jc w:val="both"/>
        <w:rPr>
          <w:rFonts w:ascii="Myriad Pro" w:hAnsi="Myriad Pro"/>
          <w:sz w:val="22"/>
          <w:szCs w:val="22"/>
        </w:rPr>
      </w:pPr>
    </w:p>
    <w:p w:rsidR="007C75D2" w:rsidRDefault="00813216">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Am Projekt sind </w:t>
      </w:r>
      <w:r w:rsidR="005D22D3">
        <w:rPr>
          <w:rFonts w:ascii="Myriad Pro" w:hAnsi="Myriad Pro"/>
          <w:sz w:val="22"/>
          <w:szCs w:val="22"/>
        </w:rPr>
        <w:t xml:space="preserve">neben PI </w:t>
      </w:r>
      <w:r w:rsidR="00DB4ED5">
        <w:rPr>
          <w:rFonts w:ascii="Myriad Pro" w:hAnsi="Myriad Pro"/>
          <w:sz w:val="22"/>
          <w:szCs w:val="22"/>
        </w:rPr>
        <w:t>elf</w:t>
      </w:r>
      <w:r>
        <w:rPr>
          <w:rFonts w:ascii="Myriad Pro" w:hAnsi="Myriad Pro"/>
          <w:sz w:val="22"/>
          <w:szCs w:val="22"/>
        </w:rPr>
        <w:t xml:space="preserve"> namhaften Anbieter von Geräten und Systemen für Anlagen der Prozessautomatisierung ABB, </w:t>
      </w:r>
      <w:proofErr w:type="spellStart"/>
      <w:r>
        <w:rPr>
          <w:rFonts w:ascii="Myriad Pro" w:hAnsi="Myriad Pro"/>
          <w:sz w:val="22"/>
          <w:szCs w:val="22"/>
        </w:rPr>
        <w:t>Endress+Hauser</w:t>
      </w:r>
      <w:proofErr w:type="spellEnd"/>
      <w:r>
        <w:rPr>
          <w:rFonts w:ascii="Myriad Pro" w:hAnsi="Myriad Pro"/>
          <w:sz w:val="22"/>
          <w:szCs w:val="22"/>
        </w:rPr>
        <w:t xml:space="preserve">, </w:t>
      </w:r>
      <w:proofErr w:type="spellStart"/>
      <w:r>
        <w:rPr>
          <w:rFonts w:ascii="Myriad Pro" w:hAnsi="Myriad Pro"/>
          <w:sz w:val="22"/>
          <w:szCs w:val="22"/>
        </w:rPr>
        <w:t>Krohne</w:t>
      </w:r>
      <w:proofErr w:type="spellEnd"/>
      <w:r>
        <w:rPr>
          <w:rFonts w:ascii="Myriad Pro" w:hAnsi="Myriad Pro"/>
          <w:sz w:val="22"/>
          <w:szCs w:val="22"/>
        </w:rPr>
        <w:t xml:space="preserve">, </w:t>
      </w:r>
      <w:proofErr w:type="spellStart"/>
      <w:r>
        <w:rPr>
          <w:rFonts w:ascii="Myriad Pro" w:hAnsi="Myriad Pro"/>
          <w:sz w:val="22"/>
          <w:szCs w:val="22"/>
        </w:rPr>
        <w:t>Pepperl+Fuchs</w:t>
      </w:r>
      <w:proofErr w:type="spellEnd"/>
      <w:r>
        <w:rPr>
          <w:rFonts w:ascii="Myriad Pro" w:hAnsi="Myriad Pro"/>
          <w:sz w:val="22"/>
          <w:szCs w:val="22"/>
        </w:rPr>
        <w:t xml:space="preserve">, Phoenix </w:t>
      </w:r>
      <w:proofErr w:type="spellStart"/>
      <w:r>
        <w:rPr>
          <w:rFonts w:ascii="Myriad Pro" w:hAnsi="Myriad Pro"/>
          <w:sz w:val="22"/>
          <w:szCs w:val="22"/>
        </w:rPr>
        <w:t>Contact</w:t>
      </w:r>
      <w:proofErr w:type="spellEnd"/>
      <w:r>
        <w:rPr>
          <w:rFonts w:ascii="Myriad Pro" w:hAnsi="Myriad Pro"/>
          <w:sz w:val="22"/>
          <w:szCs w:val="22"/>
        </w:rPr>
        <w:t xml:space="preserve">, Rockwell Automation, Samson, Siemens, Stahl, VEGA und </w:t>
      </w:r>
      <w:proofErr w:type="spellStart"/>
      <w:r>
        <w:rPr>
          <w:rFonts w:ascii="Myriad Pro" w:hAnsi="Myriad Pro"/>
          <w:sz w:val="22"/>
          <w:szCs w:val="22"/>
        </w:rPr>
        <w:t>Yokogawa</w:t>
      </w:r>
      <w:proofErr w:type="spellEnd"/>
      <w:r>
        <w:rPr>
          <w:rFonts w:ascii="Myriad Pro" w:hAnsi="Myriad Pro"/>
          <w:sz w:val="22"/>
          <w:szCs w:val="22"/>
        </w:rPr>
        <w:t xml:space="preserve"> und die beiden Organisationen </w:t>
      </w:r>
      <w:proofErr w:type="spellStart"/>
      <w:r>
        <w:rPr>
          <w:rFonts w:ascii="Myriad Pro" w:hAnsi="Myriad Pro"/>
          <w:sz w:val="22"/>
          <w:szCs w:val="22"/>
        </w:rPr>
        <w:t>FieldComm</w:t>
      </w:r>
      <w:proofErr w:type="spellEnd"/>
      <w:r>
        <w:rPr>
          <w:rFonts w:ascii="Myriad Pro" w:hAnsi="Myriad Pro"/>
          <w:sz w:val="22"/>
          <w:szCs w:val="22"/>
        </w:rPr>
        <w:t xml:space="preserve"> Group und ODVA beteiligt.</w:t>
      </w:r>
    </w:p>
    <w:p w:rsidR="007C75D2" w:rsidRDefault="007C75D2">
      <w:pPr>
        <w:spacing w:after="0" w:line="360" w:lineRule="auto"/>
        <w:jc w:val="both"/>
      </w:pPr>
    </w:p>
    <w:p w:rsidR="007C75D2" w:rsidRDefault="00813216">
      <w:pPr>
        <w:spacing w:after="0" w:line="360" w:lineRule="auto"/>
        <w:jc w:val="center"/>
      </w:pPr>
      <w:r>
        <w:t>***</w:t>
      </w:r>
    </w:p>
    <w:p w:rsidR="00813216" w:rsidRDefault="00813216">
      <w:pPr>
        <w:spacing w:line="360" w:lineRule="auto"/>
        <w:rPr>
          <w:b/>
        </w:rPr>
      </w:pPr>
    </w:p>
    <w:p w:rsidR="007C75D2" w:rsidRDefault="00813216">
      <w:pPr>
        <w:spacing w:line="360" w:lineRule="auto"/>
        <w:rPr>
          <w:b/>
        </w:rPr>
      </w:pPr>
      <w:r>
        <w:rPr>
          <w:b/>
        </w:rPr>
        <w:t>Pressekontakt:</w:t>
      </w:r>
      <w:r>
        <w:rPr>
          <w:b/>
        </w:rPr>
        <w:tab/>
      </w:r>
      <w:r>
        <w:rPr>
          <w:b/>
        </w:rPr>
        <w:tab/>
      </w:r>
      <w:r>
        <w:rPr>
          <w:b/>
        </w:rPr>
        <w:tab/>
      </w:r>
      <w:r>
        <w:rPr>
          <w:b/>
        </w:rPr>
        <w:tab/>
      </w:r>
      <w:r>
        <w:rPr>
          <w:b/>
        </w:rPr>
        <w:tab/>
      </w:r>
      <w:r>
        <w:rPr>
          <w:b/>
        </w:rPr>
        <w:tab/>
      </w:r>
      <w:r>
        <w:rPr>
          <w:b/>
        </w:rPr>
        <w:tab/>
      </w:r>
    </w:p>
    <w:p w:rsidR="007C75D2" w:rsidRDefault="00813216">
      <w:pPr>
        <w:spacing w:after="0" w:line="360" w:lineRule="auto"/>
      </w:pPr>
      <w:r>
        <w:t>PI (PROFIBUS &amp; PROFINET International)</w:t>
      </w:r>
    </w:p>
    <w:p w:rsidR="007C75D2" w:rsidRDefault="00813216">
      <w:pPr>
        <w:spacing w:after="0" w:line="360" w:lineRule="auto"/>
      </w:pPr>
      <w:r>
        <w:t>PROFIBUS Nutzerorganisation e. V.</w:t>
      </w:r>
    </w:p>
    <w:p w:rsidR="007C75D2" w:rsidRDefault="00813216">
      <w:pPr>
        <w:spacing w:after="0" w:line="360" w:lineRule="auto"/>
      </w:pPr>
      <w:r>
        <w:t>Barbara Weber</w:t>
      </w:r>
    </w:p>
    <w:p w:rsidR="007C75D2" w:rsidRDefault="00813216">
      <w:pPr>
        <w:pStyle w:val="berschrift4"/>
        <w:spacing w:before="0" w:after="0" w:line="360" w:lineRule="auto"/>
        <w:rPr>
          <w:rFonts w:ascii="Myriad Pro" w:hAnsi="Myriad Pro"/>
          <w:b w:val="0"/>
          <w:sz w:val="22"/>
          <w:szCs w:val="22"/>
        </w:rPr>
      </w:pPr>
      <w:r>
        <w:rPr>
          <w:rFonts w:ascii="Myriad Pro" w:hAnsi="Myriad Pro"/>
          <w:b w:val="0"/>
          <w:sz w:val="22"/>
          <w:szCs w:val="22"/>
        </w:rPr>
        <w:t>Haid-und-Neu-Str. 7</w:t>
      </w:r>
    </w:p>
    <w:p w:rsidR="007C75D2" w:rsidRDefault="00813216">
      <w:pPr>
        <w:pStyle w:val="berschrift4"/>
        <w:spacing w:before="0" w:after="0" w:line="360" w:lineRule="auto"/>
        <w:rPr>
          <w:rFonts w:ascii="Myriad Pro" w:hAnsi="Myriad Pro"/>
          <w:b w:val="0"/>
          <w:sz w:val="22"/>
          <w:szCs w:val="22"/>
        </w:rPr>
      </w:pPr>
      <w:r>
        <w:rPr>
          <w:rFonts w:ascii="Myriad Pro" w:hAnsi="Myriad Pro"/>
          <w:b w:val="0"/>
          <w:sz w:val="22"/>
          <w:szCs w:val="22"/>
        </w:rPr>
        <w:t>D-76131 Karlsruhe</w:t>
      </w:r>
    </w:p>
    <w:p w:rsidR="007C75D2" w:rsidRDefault="00813216">
      <w:pPr>
        <w:spacing w:after="0" w:line="360" w:lineRule="auto"/>
      </w:pPr>
      <w:r>
        <w:t>Tel.: 07 21 /96 58 - 5 49</w:t>
      </w:r>
    </w:p>
    <w:p w:rsidR="007C75D2" w:rsidRDefault="00813216">
      <w:pPr>
        <w:pStyle w:val="berschrift4"/>
        <w:spacing w:before="0" w:after="0" w:line="360" w:lineRule="auto"/>
        <w:rPr>
          <w:rFonts w:ascii="Myriad Pro" w:hAnsi="Myriad Pro"/>
          <w:b w:val="0"/>
          <w:sz w:val="22"/>
          <w:szCs w:val="22"/>
        </w:rPr>
      </w:pPr>
      <w:r>
        <w:rPr>
          <w:rFonts w:ascii="Myriad Pro" w:hAnsi="Myriad Pro"/>
          <w:b w:val="0"/>
          <w:sz w:val="22"/>
          <w:szCs w:val="22"/>
        </w:rPr>
        <w:t>Fax: 07 21 / 96 58 - 5 89</w:t>
      </w:r>
    </w:p>
    <w:p w:rsidR="007C75D2" w:rsidRDefault="00813216">
      <w:pPr>
        <w:spacing w:after="0" w:line="360" w:lineRule="auto"/>
      </w:pPr>
      <w:r>
        <w:t>Barbara.Weber@profibus.com</w:t>
      </w:r>
    </w:p>
    <w:p w:rsidR="007C75D2" w:rsidRDefault="00C576FD">
      <w:pPr>
        <w:spacing w:after="0" w:line="360" w:lineRule="auto"/>
      </w:pPr>
      <w:hyperlink r:id="rId10" w:history="1">
        <w:r w:rsidR="00813216">
          <w:rPr>
            <w:rStyle w:val="Hyperlink"/>
          </w:rPr>
          <w:t>http://www.PROFIBUS.com</w:t>
        </w:r>
      </w:hyperlink>
    </w:p>
    <w:p w:rsidR="007C75D2" w:rsidRDefault="00813216">
      <w:pPr>
        <w:spacing w:after="0" w:line="360" w:lineRule="auto"/>
        <w:rPr>
          <w:rFonts w:ascii="Arial" w:hAnsi="Arial" w:cs="Arial"/>
        </w:rPr>
      </w:pPr>
      <w:r>
        <w:br/>
        <w:t xml:space="preserve">Der Text dieser Pressemitteilung liegt unter </w:t>
      </w:r>
      <w:hyperlink r:id="rId11" w:history="1">
        <w:r>
          <w:rPr>
            <w:rStyle w:val="Hyperlink"/>
          </w:rPr>
          <w:t>www.profibus.com</w:t>
        </w:r>
      </w:hyperlink>
      <w:r>
        <w:t xml:space="preserve"> zum Download für Sie bereit.</w:t>
      </w:r>
    </w:p>
    <w:p w:rsidR="007C75D2" w:rsidRDefault="007C75D2">
      <w:pPr>
        <w:pStyle w:val="Lauftext"/>
        <w:jc w:val="left"/>
      </w:pPr>
    </w:p>
    <w:sectPr w:rsidR="007C75D2">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D2" w:rsidRDefault="00813216">
      <w:pPr>
        <w:spacing w:after="0" w:line="240" w:lineRule="auto"/>
      </w:pPr>
      <w:r>
        <w:separator/>
      </w:r>
    </w:p>
  </w:endnote>
  <w:endnote w:type="continuationSeparator" w:id="0">
    <w:p w:rsidR="007C75D2" w:rsidRDefault="0081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D2" w:rsidRDefault="00813216">
    <w:pPr>
      <w:pStyle w:val="Fuzeile"/>
    </w:pPr>
    <w:r>
      <w:t xml:space="preserve">Seite </w:t>
    </w:r>
    <w:r>
      <w:fldChar w:fldCharType="begin"/>
    </w:r>
    <w:r>
      <w:instrText>PAGE</w:instrText>
    </w:r>
    <w:r>
      <w:fldChar w:fldCharType="separate"/>
    </w:r>
    <w:r w:rsidR="00C576FD">
      <w:rPr>
        <w:noProof/>
      </w:rPr>
      <w:t>2</w:t>
    </w:r>
    <w:r>
      <w:fldChar w:fldCharType="end"/>
    </w:r>
    <w:r>
      <w:t xml:space="preserve"> von </w:t>
    </w:r>
    <w:r>
      <w:fldChar w:fldCharType="begin"/>
    </w:r>
    <w:r>
      <w:instrText>NUMPAGES</w:instrText>
    </w:r>
    <w:r>
      <w:fldChar w:fldCharType="separate"/>
    </w:r>
    <w:r w:rsidR="00C576F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D2" w:rsidRDefault="00813216">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Pr>
        <w:rFonts w:ascii="Arial" w:hAnsi="Arial" w:cs="Arial"/>
        <w:b/>
        <w:caps/>
        <w:color w:val="5B5D6B"/>
        <w:sz w:val="14"/>
        <w:szCs w:val="14"/>
      </w:rPr>
      <w:t>Profibus</w:t>
    </w:r>
    <w:r>
      <w:rPr>
        <w:rFonts w:ascii="Arial" w:hAnsi="Arial" w:cs="Arial"/>
        <w:b/>
        <w:color w:val="5B5D6B"/>
        <w:sz w:val="14"/>
        <w:szCs w:val="14"/>
      </w:rPr>
      <w:t xml:space="preserve"> Nutzerorganisation e.V.</w:t>
    </w:r>
    <w:r>
      <w:rPr>
        <w:rFonts w:ascii="Arial" w:hAnsi="Arial" w:cs="Arial"/>
        <w:color w:val="5B5D6B"/>
        <w:sz w:val="14"/>
        <w:szCs w:val="14"/>
      </w:rPr>
      <w:t xml:space="preserve"> • Haid-und-Neu-Str. 7 • 76131 Karlsruhe • Tel.: +49 721 96 58 590 • Fax :+49 721 96 58 589 • Mail: info@profibus.com</w:t>
    </w:r>
  </w:p>
  <w:p w:rsidR="007C75D2" w:rsidRDefault="00813216">
    <w:pPr>
      <w:tabs>
        <w:tab w:val="center" w:pos="4536"/>
        <w:tab w:val="right" w:pos="9072"/>
      </w:tabs>
      <w:spacing w:after="0" w:line="200" w:lineRule="atLeast"/>
      <w:ind w:left="-709" w:right="-711"/>
      <w:jc w:val="center"/>
      <w:rPr>
        <w:rFonts w:ascii="Arial" w:hAnsi="Arial" w:cs="Arial"/>
        <w:sz w:val="14"/>
        <w:szCs w:val="14"/>
      </w:rPr>
    </w:pPr>
    <w:r>
      <w:rPr>
        <w:rFonts w:ascii="Arial" w:hAnsi="Arial" w:cs="Arial"/>
        <w:b/>
        <w:color w:val="5B5D6B"/>
        <w:sz w:val="14"/>
        <w:szCs w:val="14"/>
      </w:rPr>
      <w:t>Vorstand:</w:t>
    </w:r>
    <w:r>
      <w:rPr>
        <w:rFonts w:ascii="Arial" w:hAnsi="Arial" w:cs="Arial"/>
        <w:color w:val="5B5D6B"/>
        <w:sz w:val="14"/>
        <w:szCs w:val="14"/>
      </w:rPr>
      <w:t xml:space="preserve"> Karsten Schneider, (Vorsitzender) • Prof. Dr. Frithjof Klasen • Dr. Jörg </w:t>
    </w:r>
    <w:proofErr w:type="spellStart"/>
    <w:r>
      <w:rPr>
        <w:rFonts w:ascii="Arial" w:hAnsi="Arial" w:cs="Arial"/>
        <w:color w:val="5B5D6B"/>
        <w:sz w:val="14"/>
        <w:szCs w:val="14"/>
      </w:rPr>
      <w:t>Hähniche</w:t>
    </w:r>
    <w:proofErr w:type="spellEnd"/>
    <w:r>
      <w:rPr>
        <w:rFonts w:ascii="Arial" w:hAnsi="Arial" w:cs="Arial"/>
        <w:color w:val="5B5D6B"/>
        <w:sz w:val="14"/>
        <w:szCs w:val="14"/>
      </w:rPr>
      <w:t xml:space="preserve"> • </w:t>
    </w:r>
    <w:r>
      <w:rPr>
        <w:rFonts w:ascii="Arial" w:hAnsi="Arial" w:cs="Arial"/>
        <w:b/>
        <w:color w:val="5B5D6B"/>
        <w:sz w:val="14"/>
        <w:szCs w:val="14"/>
      </w:rPr>
      <w:t>Amtsgericht Mannheim</w:t>
    </w:r>
    <w:r>
      <w:rPr>
        <w:rFonts w:ascii="Arial" w:hAnsi="Arial" w:cs="Arial"/>
        <w:color w:val="5B5D6B"/>
        <w:sz w:val="14"/>
        <w:szCs w:val="14"/>
      </w:rPr>
      <w:t xml:space="preserve"> • Reg-Nr. VR 102541</w:t>
    </w:r>
  </w:p>
  <w:p w:rsidR="007C75D2" w:rsidRDefault="007C75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D2" w:rsidRDefault="00813216">
      <w:pPr>
        <w:spacing w:after="0" w:line="240" w:lineRule="auto"/>
      </w:pPr>
      <w:r>
        <w:separator/>
      </w:r>
    </w:p>
  </w:footnote>
  <w:footnote w:type="continuationSeparator" w:id="0">
    <w:p w:rsidR="007C75D2" w:rsidRDefault="00813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D2" w:rsidRDefault="00813216">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D2" w:rsidRDefault="00813216">
    <w:pPr>
      <w:pStyle w:val="Lauftext"/>
      <w:spacing w:line="240" w:lineRule="auto"/>
      <w:jc w:val="left"/>
    </w:pPr>
    <w:r>
      <w:rPr>
        <w:noProof/>
        <w:lang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5pt;visibility:visible" o:bullet="t">
        <v:imagedata r:id="rId1" o:title="letter"/>
      </v:shape>
    </w:pict>
  </w:numPicBullet>
  <w:numPicBullet w:numPicBulletId="1">
    <w:pict>
      <v:shape id="_x0000_i1027" type="#_x0000_t75" alt="phone.jpg" style="width:10.5pt;height:7.5pt;visibility:visible" o:bullet="t">
        <v:imagedata r:id="rId2" o:title="phone"/>
      </v:shape>
    </w:pict>
  </w:numPicBullet>
  <w:numPicBullet w:numPicBulletId="2">
    <w:pict>
      <v:shape id="_x0000_i1028" type="#_x0000_t75" style="width:10.5pt;height:7.5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2F7E2A30"/>
    <w:multiLevelType w:val="multilevel"/>
    <w:tmpl w:val="0407001D"/>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D2"/>
    <w:rsid w:val="003D2B60"/>
    <w:rsid w:val="005D22D3"/>
    <w:rsid w:val="007C75D2"/>
    <w:rsid w:val="00813216"/>
    <w:rsid w:val="00C576FD"/>
    <w:rsid w:val="00DB4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de-DE" w:eastAsia="en-US" w:bidi="ar-SA"/>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Calibri" w:hAnsi="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rFonts w:ascii="Arial" w:eastAsia="Calibri" w:hAnsi="Arial"/>
      <w:sz w:val="20"/>
      <w:szCs w:val="20"/>
      <w:lang w:val="en-US"/>
    </w:rPr>
  </w:style>
  <w:style w:type="character" w:customStyle="1" w:styleId="KommentartextZchn">
    <w:name w:val="Kommentartext Zchn"/>
    <w:basedOn w:val="Absatz-Standardschriftart"/>
    <w:link w:val="Kommentartext"/>
    <w:uiPriority w:val="99"/>
    <w:semiHidden/>
    <w:rPr>
      <w:rFonts w:ascii="Arial" w:eastAsia="Calibri" w:hAnsi="Arial"/>
      <w:lang w:val="en-US" w:eastAsia="en-US"/>
    </w:rPr>
  </w:style>
  <w:style w:type="paragraph" w:styleId="Kommentarthema">
    <w:name w:val="annotation subject"/>
    <w:basedOn w:val="Kommentartext"/>
    <w:next w:val="Kommentartext"/>
    <w:link w:val="KommentarthemaZchn"/>
    <w:uiPriority w:val="99"/>
    <w:semiHidden/>
    <w:unhideWhenUsed/>
    <w:rPr>
      <w:rFonts w:ascii="Myriad Pro" w:eastAsia="Myriad Pro" w:hAnsi="Myriad Pro"/>
      <w:b/>
      <w:bCs/>
      <w:lang w:val="de-DE"/>
    </w:rPr>
  </w:style>
  <w:style w:type="character" w:customStyle="1" w:styleId="KommentarthemaZchn">
    <w:name w:val="Kommentarthema Zchn"/>
    <w:basedOn w:val="KommentartextZchn"/>
    <w:link w:val="Kommentarthema"/>
    <w:uiPriority w:val="99"/>
    <w:semiHidden/>
    <w:rPr>
      <w:rFonts w:ascii="Arial" w:eastAsia="Calibri" w:hAnsi="Arial"/>
      <w:b/>
      <w:bCs/>
      <w:lang w:val="en-US" w:eastAsia="en-US"/>
    </w:rPr>
  </w:style>
  <w:style w:type="paragraph" w:styleId="Textkrper2">
    <w:name w:val="Body Text 2"/>
    <w:basedOn w:val="Standard"/>
    <w:link w:val="Textkrper2Zchn"/>
    <w:pPr>
      <w:spacing w:after="0" w:line="240" w:lineRule="auto"/>
    </w:pPr>
    <w:rPr>
      <w:rFonts w:ascii="Arial" w:eastAsia="Times New Roman" w:hAnsi="Arial" w:cs="Arial"/>
      <w:sz w:val="20"/>
      <w:szCs w:val="24"/>
      <w:lang w:eastAsia="de-DE"/>
    </w:rPr>
  </w:style>
  <w:style w:type="character" w:customStyle="1" w:styleId="Textkrper2Zchn">
    <w:name w:val="Textkörper 2 Zchn"/>
    <w:basedOn w:val="Absatz-Standardschriftart"/>
    <w:link w:val="Textkrper2"/>
    <w:rPr>
      <w:rFonts w:ascii="Arial" w:eastAsia="Times New Roman" w:hAnsi="Arial" w:cs="Arial"/>
      <w:szCs w:val="24"/>
    </w:rPr>
  </w:style>
  <w:style w:type="paragraph" w:styleId="Dokumentstruktur">
    <w:name w:val="Document Map"/>
    <w:basedOn w:val="Standard"/>
    <w:link w:val="DokumentstrukturZchn"/>
    <w:semiHidden/>
    <w:pPr>
      <w:shd w:val="clear" w:color="auto" w:fill="000080"/>
      <w:spacing w:after="0" w:line="24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Pr>
      <w:rFonts w:ascii="Tahoma" w:eastAsia="Times New Roman"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link w:val="KeinLeerraum"/>
    <w:uiPriority w:val="1"/>
    <w:rPr>
      <w:rFonts w:ascii="Calibri" w:eastAsia="Times New Roman" w:hAnsi="Calibri"/>
      <w:sz w:val="22"/>
      <w:szCs w:val="22"/>
      <w:lang w:val="de-DE" w:eastAsia="en-US" w:bidi="ar-SA"/>
    </w:rPr>
  </w:style>
  <w:style w:type="character" w:styleId="Hyperlink">
    <w:name w:val="Hyperlink"/>
    <w:rPr>
      <w:color w:val="0000FF"/>
      <w:u w:val="singl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Calibri" w:hAnsi="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rFonts w:ascii="Arial" w:eastAsia="Calibri" w:hAnsi="Arial"/>
      <w:sz w:val="20"/>
      <w:szCs w:val="20"/>
      <w:lang w:val="en-US"/>
    </w:rPr>
  </w:style>
  <w:style w:type="character" w:customStyle="1" w:styleId="KommentartextZchn">
    <w:name w:val="Kommentartext Zchn"/>
    <w:basedOn w:val="Absatz-Standardschriftart"/>
    <w:link w:val="Kommentartext"/>
    <w:uiPriority w:val="99"/>
    <w:semiHidden/>
    <w:rPr>
      <w:rFonts w:ascii="Arial" w:eastAsia="Calibri" w:hAnsi="Arial"/>
      <w:lang w:val="en-US" w:eastAsia="en-US"/>
    </w:rPr>
  </w:style>
  <w:style w:type="paragraph" w:styleId="Kommentarthema">
    <w:name w:val="annotation subject"/>
    <w:basedOn w:val="Kommentartext"/>
    <w:next w:val="Kommentartext"/>
    <w:link w:val="KommentarthemaZchn"/>
    <w:uiPriority w:val="99"/>
    <w:semiHidden/>
    <w:unhideWhenUsed/>
    <w:rPr>
      <w:rFonts w:ascii="Myriad Pro" w:eastAsia="Myriad Pro" w:hAnsi="Myriad Pro"/>
      <w:b/>
      <w:bCs/>
      <w:lang w:val="de-DE"/>
    </w:rPr>
  </w:style>
  <w:style w:type="character" w:customStyle="1" w:styleId="KommentarthemaZchn">
    <w:name w:val="Kommentarthema Zchn"/>
    <w:basedOn w:val="KommentartextZchn"/>
    <w:link w:val="Kommentarthema"/>
    <w:uiPriority w:val="99"/>
    <w:semiHidden/>
    <w:rPr>
      <w:rFonts w:ascii="Arial" w:eastAsia="Calibri" w:hAnsi="Arial"/>
      <w:b/>
      <w:bCs/>
      <w:lang w:val="en-US" w:eastAsia="en-US"/>
    </w:rPr>
  </w:style>
  <w:style w:type="paragraph" w:styleId="Textkrper2">
    <w:name w:val="Body Text 2"/>
    <w:basedOn w:val="Standard"/>
    <w:link w:val="Textkrper2Zchn"/>
    <w:pPr>
      <w:spacing w:after="0" w:line="240" w:lineRule="auto"/>
    </w:pPr>
    <w:rPr>
      <w:rFonts w:ascii="Arial" w:eastAsia="Times New Roman" w:hAnsi="Arial" w:cs="Arial"/>
      <w:sz w:val="20"/>
      <w:szCs w:val="24"/>
      <w:lang w:eastAsia="de-DE"/>
    </w:rPr>
  </w:style>
  <w:style w:type="character" w:customStyle="1" w:styleId="Textkrper2Zchn">
    <w:name w:val="Textkörper 2 Zchn"/>
    <w:basedOn w:val="Absatz-Standardschriftart"/>
    <w:link w:val="Textkrper2"/>
    <w:rPr>
      <w:rFonts w:ascii="Arial" w:eastAsia="Times New Roman" w:hAnsi="Arial" w:cs="Arial"/>
      <w:szCs w:val="24"/>
    </w:rPr>
  </w:style>
  <w:style w:type="paragraph" w:styleId="Dokumentstruktur">
    <w:name w:val="Document Map"/>
    <w:basedOn w:val="Standard"/>
    <w:link w:val="DokumentstrukturZchn"/>
    <w:semiHidden/>
    <w:pPr>
      <w:shd w:val="clear" w:color="auto" w:fill="000080"/>
      <w:spacing w:after="0" w:line="24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Pr>
      <w:rFonts w:ascii="Tahoma" w:eastAsia="Times New Roman"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2914">
      <w:bodyDiv w:val="1"/>
      <w:marLeft w:val="0"/>
      <w:marRight w:val="0"/>
      <w:marTop w:val="0"/>
      <w:marBottom w:val="0"/>
      <w:divBdr>
        <w:top w:val="none" w:sz="0" w:space="0" w:color="auto"/>
        <w:left w:val="none" w:sz="0" w:space="0" w:color="auto"/>
        <w:bottom w:val="none" w:sz="0" w:space="0" w:color="auto"/>
        <w:right w:val="none" w:sz="0" w:space="0" w:color="auto"/>
      </w:divBdr>
    </w:div>
    <w:div w:id="325061779">
      <w:bodyDiv w:val="1"/>
      <w:marLeft w:val="0"/>
      <w:marRight w:val="0"/>
      <w:marTop w:val="0"/>
      <w:marBottom w:val="0"/>
      <w:divBdr>
        <w:top w:val="none" w:sz="0" w:space="0" w:color="auto"/>
        <w:left w:val="none" w:sz="0" w:space="0" w:color="auto"/>
        <w:bottom w:val="none" w:sz="0" w:space="0" w:color="auto"/>
        <w:right w:val="none" w:sz="0" w:space="0" w:color="auto"/>
      </w:divBdr>
    </w:div>
    <w:div w:id="416904506">
      <w:bodyDiv w:val="1"/>
      <w:marLeft w:val="0"/>
      <w:marRight w:val="0"/>
      <w:marTop w:val="0"/>
      <w:marBottom w:val="0"/>
      <w:divBdr>
        <w:top w:val="none" w:sz="0" w:space="0" w:color="auto"/>
        <w:left w:val="none" w:sz="0" w:space="0" w:color="auto"/>
        <w:bottom w:val="none" w:sz="0" w:space="0" w:color="auto"/>
        <w:right w:val="none" w:sz="0" w:space="0" w:color="auto"/>
      </w:divBdr>
    </w:div>
    <w:div w:id="558394881">
      <w:bodyDiv w:val="1"/>
      <w:marLeft w:val="0"/>
      <w:marRight w:val="0"/>
      <w:marTop w:val="0"/>
      <w:marBottom w:val="0"/>
      <w:divBdr>
        <w:top w:val="none" w:sz="0" w:space="0" w:color="auto"/>
        <w:left w:val="none" w:sz="0" w:space="0" w:color="auto"/>
        <w:bottom w:val="none" w:sz="0" w:space="0" w:color="auto"/>
        <w:right w:val="none" w:sz="0" w:space="0" w:color="auto"/>
      </w:divBdr>
    </w:div>
    <w:div w:id="9139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_deutsch_2016.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Pressemitteilung__deutsch_2016.dot</Template>
  <TotalTime>0</TotalTime>
  <Pages>2</Pages>
  <Words>407</Words>
  <Characters>2566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SIEMENS AG</Company>
  <LinksUpToDate>false</LinksUpToDate>
  <CharactersWithSpaces>2968</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6</cp:revision>
  <cp:lastPrinted>2017-11-23T13:49:00Z</cp:lastPrinted>
  <dcterms:created xsi:type="dcterms:W3CDTF">2017-11-17T15:59:00Z</dcterms:created>
  <dcterms:modified xsi:type="dcterms:W3CDTF">2017-11-23T13:59:00Z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-469883859</vt:i4>
  </property>
  <property fmtid="{D5CDD505-2E9C-101B-9397-08002B2CF9AE}" pid="4" name="_EmailSubject">
    <vt:lpwstr>Vorschlag Pressemitteilung der PNO für die SPS PIC Drives zum Thema APL</vt:lpwstr>
  </property>
  <property fmtid="{D5CDD505-2E9C-101B-9397-08002B2CF9AE}" pid="5" name="_AuthorEmail">
    <vt:lpwstr>stefan.lueder@siemens.com</vt:lpwstr>
  </property>
  <property fmtid="{D5CDD505-2E9C-101B-9397-08002B2CF9AE}" pid="6" name="_AuthorEmailDisplayName">
    <vt:lpwstr>Lueder, Stefan (PD TI AT 3)</vt:lpwstr>
  </property>
  <property fmtid="{D5CDD505-2E9C-101B-9397-08002B2CF9AE}" pid="7" name="_ReviewingToolsShownOnce">
    <vt:lpwstr/>
  </property>
</Properties>
</file>