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B" w:rsidRDefault="0024263B">
      <w:pPr>
        <w:pStyle w:val="Lauftext"/>
        <w:jc w:val="left"/>
        <w:rPr>
          <w:rFonts w:ascii="Arial" w:hAnsi="Arial" w:cs="Arial"/>
        </w:rPr>
      </w:pPr>
      <w:bookmarkStart w:id="0" w:name="_GoBack"/>
      <w:bookmarkEnd w:id="0"/>
    </w:p>
    <w:p w:rsidR="0024263B" w:rsidRDefault="00500531">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63B" w:rsidRDefault="00500531">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24263B" w:rsidRDefault="00500531">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24263B" w:rsidRDefault="00500531">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24263B" w:rsidRDefault="00500531">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24263B" w:rsidRDefault="0024263B">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24263B" w:rsidRDefault="00500531">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24263B" w:rsidRDefault="00500531">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24263B" w:rsidRDefault="00500531">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24263B" w:rsidRDefault="00500531">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24263B" w:rsidRDefault="0024263B">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24263B" w:rsidRDefault="0024263B">
      <w:pPr>
        <w:pStyle w:val="Lauftext"/>
        <w:jc w:val="left"/>
        <w:rPr>
          <w:rFonts w:ascii="Arial" w:hAnsi="Arial" w:cs="Arial"/>
        </w:rPr>
      </w:pPr>
    </w:p>
    <w:p w:rsidR="0024263B" w:rsidRDefault="0024263B">
      <w:pPr>
        <w:pStyle w:val="Lauftext"/>
        <w:jc w:val="left"/>
        <w:rPr>
          <w:rFonts w:ascii="Arial" w:hAnsi="Arial" w:cs="Arial"/>
          <w:i/>
        </w:rPr>
      </w:pPr>
    </w:p>
    <w:p w:rsidR="0024263B" w:rsidRDefault="0024263B">
      <w:pPr>
        <w:pStyle w:val="Lauftext"/>
        <w:jc w:val="left"/>
        <w:rPr>
          <w:rFonts w:ascii="Myriad Pro" w:hAnsi="Myriad Pro" w:cs="Arial"/>
        </w:rPr>
      </w:pPr>
    </w:p>
    <w:p w:rsidR="0024263B" w:rsidRDefault="00500531">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24263B" w:rsidRDefault="0024263B">
      <w:pPr>
        <w:spacing w:after="0" w:line="360" w:lineRule="auto"/>
        <w:jc w:val="both"/>
        <w:rPr>
          <w:rFonts w:cs="Arial"/>
          <w:lang w:val="pt-BR"/>
        </w:rPr>
      </w:pPr>
    </w:p>
    <w:p w:rsidR="0024263B" w:rsidRDefault="0024263B">
      <w:pPr>
        <w:spacing w:after="0" w:line="360" w:lineRule="auto"/>
        <w:jc w:val="both"/>
        <w:rPr>
          <w:rFonts w:cs="Arial"/>
          <w:lang w:val="pt-BR"/>
        </w:rPr>
      </w:pPr>
    </w:p>
    <w:p w:rsidR="0024263B" w:rsidRDefault="00500531">
      <w:pPr>
        <w:jc w:val="center"/>
        <w:rPr>
          <w:b/>
        </w:rPr>
      </w:pPr>
      <w:r>
        <w:rPr>
          <w:b/>
        </w:rPr>
        <w:t>Joint PI and OPC Foundation Working Group Displays PROFINET in OPC UA</w:t>
      </w:r>
    </w:p>
    <w:p w:rsidR="0024263B" w:rsidRDefault="0024263B">
      <w:pPr>
        <w:spacing w:after="0" w:line="360" w:lineRule="auto"/>
        <w:jc w:val="both"/>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Nuremberg, November 29, 2017</w:t>
      </w:r>
      <w:r>
        <w:rPr>
          <w:rFonts w:ascii="Myriad Pro" w:hAnsi="Myriad Pro"/>
          <w:sz w:val="22"/>
          <w:szCs w:val="22"/>
        </w:rPr>
        <w:t xml:space="preserve">: The PI and OPC Foundation Joint Working Group </w:t>
      </w:r>
      <w:proofErr w:type="gramStart"/>
      <w:r>
        <w:rPr>
          <w:rFonts w:ascii="Myriad Pro" w:hAnsi="Myriad Pro"/>
          <w:sz w:val="22"/>
          <w:szCs w:val="22"/>
        </w:rPr>
        <w:t>is</w:t>
      </w:r>
      <w:proofErr w:type="gramEnd"/>
      <w:r>
        <w:rPr>
          <w:rFonts w:ascii="Myriad Pro" w:hAnsi="Myriad Pro"/>
          <w:sz w:val="22"/>
          <w:szCs w:val="22"/>
        </w:rPr>
        <w:t xml:space="preserve"> making good progress in the preparation of an OPC UA Companion Specification for PROFINET. This team was launched following the discussions and prioritization of issues relevant to PI (PROFIBUS &amp; PROFINET </w:t>
      </w:r>
      <w:r w:rsidR="001B3254">
        <w:rPr>
          <w:rFonts w:ascii="Myriad Pro" w:hAnsi="Myriad Pro"/>
          <w:sz w:val="22"/>
          <w:szCs w:val="22"/>
        </w:rPr>
        <w:t>International) in the “Industrie</w:t>
      </w:r>
      <w:r>
        <w:rPr>
          <w:rFonts w:ascii="Myriad Pro" w:hAnsi="Myriad Pro"/>
          <w:sz w:val="22"/>
          <w:szCs w:val="22"/>
        </w:rPr>
        <w:t>4.0</w:t>
      </w:r>
      <w:r w:rsidR="00CB537A">
        <w:rPr>
          <w:rFonts w:ascii="Myriad Pro" w:hAnsi="Myriad Pro"/>
          <w:sz w:val="22"/>
          <w:szCs w:val="22"/>
        </w:rPr>
        <w:t>@</w:t>
      </w:r>
      <w:r>
        <w:rPr>
          <w:rFonts w:ascii="Myriad Pro" w:hAnsi="Myriad Pro"/>
          <w:sz w:val="22"/>
          <w:szCs w:val="22"/>
        </w:rPr>
        <w:t>PI</w:t>
      </w:r>
      <w:r w:rsidR="001B3254">
        <w:rPr>
          <w:rFonts w:ascii="Myriad Pro" w:hAnsi="Myriad Pro"/>
          <w:sz w:val="22"/>
          <w:szCs w:val="22"/>
        </w:rPr>
        <w:t>”</w:t>
      </w:r>
      <w:r>
        <w:rPr>
          <w:rFonts w:ascii="Myriad Pro" w:hAnsi="Myriad Pro"/>
          <w:sz w:val="22"/>
          <w:szCs w:val="22"/>
        </w:rPr>
        <w:t xml:space="preserve"> working group in May 2017. The </w:t>
      </w:r>
      <w:r w:rsidR="001B3254">
        <w:rPr>
          <w:rFonts w:ascii="Myriad Pro" w:hAnsi="Myriad Pro"/>
          <w:sz w:val="22"/>
          <w:szCs w:val="22"/>
        </w:rPr>
        <w:t xml:space="preserve">use cases </w:t>
      </w:r>
      <w:r w:rsidR="00EA0611">
        <w:rPr>
          <w:rFonts w:ascii="Myriad Pro" w:hAnsi="Myriad Pro"/>
          <w:sz w:val="22"/>
          <w:szCs w:val="22"/>
        </w:rPr>
        <w:t>A</w:t>
      </w:r>
      <w:r>
        <w:rPr>
          <w:rFonts w:ascii="Myriad Pro" w:hAnsi="Myriad Pro"/>
          <w:sz w:val="22"/>
          <w:szCs w:val="22"/>
        </w:rPr>
        <w:t xml:space="preserve">sset </w:t>
      </w:r>
      <w:r w:rsidR="00EA0611">
        <w:rPr>
          <w:rFonts w:ascii="Myriad Pro" w:hAnsi="Myriad Pro"/>
          <w:sz w:val="22"/>
          <w:szCs w:val="22"/>
        </w:rPr>
        <w:t>M</w:t>
      </w:r>
      <w:r>
        <w:rPr>
          <w:rFonts w:ascii="Myriad Pro" w:hAnsi="Myriad Pro"/>
          <w:sz w:val="22"/>
          <w:szCs w:val="22"/>
        </w:rPr>
        <w:t xml:space="preserve">anagement and </w:t>
      </w:r>
      <w:r w:rsidR="00EA0611">
        <w:rPr>
          <w:rFonts w:ascii="Myriad Pro" w:hAnsi="Myriad Pro"/>
          <w:sz w:val="22"/>
          <w:szCs w:val="22"/>
        </w:rPr>
        <w:t>D</w:t>
      </w:r>
      <w:r>
        <w:rPr>
          <w:rFonts w:ascii="Myriad Pro" w:hAnsi="Myriad Pro"/>
          <w:sz w:val="22"/>
          <w:szCs w:val="22"/>
        </w:rPr>
        <w:t xml:space="preserve">iagnosis emerged as especially important. </w:t>
      </w:r>
    </w:p>
    <w:p w:rsidR="0024263B" w:rsidRDefault="0024263B">
      <w:pPr>
        <w:pStyle w:val="StandardWeb"/>
        <w:spacing w:before="0" w:beforeAutospacing="0" w:after="0" w:afterAutospacing="0" w:line="360" w:lineRule="auto"/>
        <w:jc w:val="both"/>
        <w:rPr>
          <w:rFonts w:ascii="Myriad Pro" w:hAnsi="Myriad Pro"/>
          <w:sz w:val="22"/>
          <w:szCs w:val="22"/>
        </w:rPr>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The collaboration of PROFINET and OPC experts from different firms currently concentrates on detailed elaboration of concrete use cases, because only a clear, common understanding of users’ requirements leads to an appropriate and subsequently implemented specification.</w:t>
      </w:r>
    </w:p>
    <w:p w:rsidR="0024263B" w:rsidRDefault="0024263B">
      <w:pPr>
        <w:pStyle w:val="StandardWeb"/>
        <w:spacing w:before="0" w:beforeAutospacing="0" w:after="0" w:afterAutospacing="0" w:line="360" w:lineRule="auto"/>
        <w:jc w:val="both"/>
        <w:rPr>
          <w:rFonts w:ascii="Myriad Pro" w:hAnsi="Myriad Pro"/>
          <w:sz w:val="22"/>
          <w:szCs w:val="22"/>
        </w:rPr>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The PROFINET </w:t>
      </w:r>
      <w:r w:rsidR="001B3254">
        <w:rPr>
          <w:rFonts w:ascii="Myriad Pro" w:hAnsi="Myriad Pro"/>
          <w:sz w:val="22"/>
          <w:szCs w:val="22"/>
        </w:rPr>
        <w:t xml:space="preserve">specification </w:t>
      </w:r>
      <w:r>
        <w:rPr>
          <w:rFonts w:ascii="Myriad Pro" w:hAnsi="Myriad Pro"/>
          <w:sz w:val="22"/>
          <w:szCs w:val="22"/>
        </w:rPr>
        <w:t>ha</w:t>
      </w:r>
      <w:r w:rsidR="001459FE">
        <w:rPr>
          <w:rFonts w:ascii="Myriad Pro" w:hAnsi="Myriad Pro"/>
          <w:sz w:val="22"/>
          <w:szCs w:val="22"/>
        </w:rPr>
        <w:t>s</w:t>
      </w:r>
      <w:r>
        <w:rPr>
          <w:rFonts w:ascii="Myriad Pro" w:hAnsi="Myriad Pro"/>
          <w:sz w:val="22"/>
          <w:szCs w:val="22"/>
        </w:rPr>
        <w:t xml:space="preserve"> already performed a lot of preparatory work on </w:t>
      </w:r>
      <w:r w:rsidR="00EA0611">
        <w:rPr>
          <w:rFonts w:ascii="Myriad Pro" w:hAnsi="Myriad Pro"/>
          <w:sz w:val="22"/>
          <w:szCs w:val="22"/>
        </w:rPr>
        <w:t>A</w:t>
      </w:r>
      <w:r>
        <w:rPr>
          <w:rFonts w:ascii="Myriad Pro" w:hAnsi="Myriad Pro"/>
          <w:sz w:val="22"/>
          <w:szCs w:val="22"/>
        </w:rPr>
        <w:t xml:space="preserve">sset </w:t>
      </w:r>
      <w:r w:rsidR="00EA0611">
        <w:rPr>
          <w:rFonts w:ascii="Myriad Pro" w:hAnsi="Myriad Pro"/>
          <w:sz w:val="22"/>
          <w:szCs w:val="22"/>
        </w:rPr>
        <w:t>M</w:t>
      </w:r>
      <w:r>
        <w:rPr>
          <w:rFonts w:ascii="Myriad Pro" w:hAnsi="Myriad Pro"/>
          <w:sz w:val="22"/>
          <w:szCs w:val="22"/>
        </w:rPr>
        <w:t xml:space="preserve">anagement and </w:t>
      </w:r>
      <w:r w:rsidR="00EA0611">
        <w:rPr>
          <w:rFonts w:ascii="Myriad Pro" w:hAnsi="Myriad Pro"/>
          <w:sz w:val="22"/>
          <w:szCs w:val="22"/>
        </w:rPr>
        <w:t>D</w:t>
      </w:r>
      <w:r>
        <w:rPr>
          <w:rFonts w:ascii="Myriad Pro" w:hAnsi="Myriad Pro"/>
          <w:sz w:val="22"/>
          <w:szCs w:val="22"/>
        </w:rPr>
        <w:t>iagnosis use cases, which were also rated as especially relevant by the users. The scope and level of detail of these functions are unique. Thus, the required information is provided to the user in accordance with a st</w:t>
      </w:r>
      <w:r w:rsidR="001459FE">
        <w:rPr>
          <w:rFonts w:ascii="Myriad Pro" w:hAnsi="Myriad Pro"/>
          <w:sz w:val="22"/>
          <w:szCs w:val="22"/>
        </w:rPr>
        <w:t xml:space="preserve">andardized structure in the OPC </w:t>
      </w:r>
      <w:r>
        <w:rPr>
          <w:rFonts w:ascii="Myriad Pro" w:hAnsi="Myriad Pro"/>
          <w:sz w:val="22"/>
          <w:szCs w:val="22"/>
        </w:rPr>
        <w:t>UA object tree following mapping of the objects in the OPC</w:t>
      </w:r>
      <w:r w:rsidR="001459FE">
        <w:rPr>
          <w:rFonts w:ascii="Myriad Pro" w:hAnsi="Myriad Pro"/>
          <w:sz w:val="22"/>
          <w:szCs w:val="22"/>
        </w:rPr>
        <w:t xml:space="preserve"> </w:t>
      </w:r>
      <w:r>
        <w:rPr>
          <w:rFonts w:ascii="Myriad Pro" w:hAnsi="Myriad Pro"/>
          <w:sz w:val="22"/>
          <w:szCs w:val="22"/>
        </w:rPr>
        <w:t xml:space="preserve">UA </w:t>
      </w:r>
      <w:r w:rsidR="00EA0611">
        <w:rPr>
          <w:rFonts w:ascii="Myriad Pro" w:hAnsi="Myriad Pro"/>
          <w:sz w:val="22"/>
          <w:szCs w:val="22"/>
        </w:rPr>
        <w:t>I</w:t>
      </w:r>
      <w:r>
        <w:rPr>
          <w:rFonts w:ascii="Myriad Pro" w:hAnsi="Myriad Pro"/>
          <w:sz w:val="22"/>
          <w:szCs w:val="22"/>
        </w:rPr>
        <w:t xml:space="preserve">nformation </w:t>
      </w:r>
      <w:r w:rsidR="00EA0611">
        <w:rPr>
          <w:rFonts w:ascii="Myriad Pro" w:hAnsi="Myriad Pro"/>
          <w:sz w:val="22"/>
          <w:szCs w:val="22"/>
        </w:rPr>
        <w:t>M</w:t>
      </w:r>
      <w:r>
        <w:rPr>
          <w:rFonts w:ascii="Myriad Pro" w:hAnsi="Myriad Pro"/>
          <w:sz w:val="22"/>
          <w:szCs w:val="22"/>
        </w:rPr>
        <w:t>odel made available via the PROFINET system during vertical</w:t>
      </w:r>
      <w:r w:rsidR="001459FE">
        <w:rPr>
          <w:rFonts w:ascii="Myriad Pro" w:hAnsi="Myriad Pro"/>
          <w:sz w:val="22"/>
          <w:szCs w:val="22"/>
        </w:rPr>
        <w:t xml:space="preserve"> access by an IT system via OPC </w:t>
      </w:r>
      <w:r>
        <w:rPr>
          <w:rFonts w:ascii="Myriad Pro" w:hAnsi="Myriad Pro"/>
          <w:sz w:val="22"/>
          <w:szCs w:val="22"/>
        </w:rPr>
        <w:t>UA client-server calls. This information can then be easily processed in superimposed systems.</w:t>
      </w:r>
    </w:p>
    <w:p w:rsidR="0024263B" w:rsidRDefault="0024263B">
      <w:pPr>
        <w:pStyle w:val="StandardWeb"/>
        <w:spacing w:before="0" w:beforeAutospacing="0" w:after="0" w:afterAutospacing="0" w:line="360" w:lineRule="auto"/>
        <w:jc w:val="both"/>
        <w:rPr>
          <w:rFonts w:ascii="Myriad Pro" w:hAnsi="Myriad Pro"/>
          <w:sz w:val="22"/>
          <w:szCs w:val="22"/>
        </w:rPr>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Thanks to the TCP/IP channel in PROFINET networks, which has always been open, OPC UA access can take place via the controllers, gateways, or even directly with subordinate devices.</w:t>
      </w:r>
      <w:r w:rsidR="001459FE">
        <w:rPr>
          <w:rFonts w:ascii="Myriad Pro" w:hAnsi="Myriad Pro"/>
          <w:sz w:val="22"/>
          <w:szCs w:val="22"/>
        </w:rPr>
        <w:t xml:space="preserve"> Therefore a</w:t>
      </w:r>
      <w:r>
        <w:rPr>
          <w:rFonts w:ascii="Myriad Pro" w:hAnsi="Myriad Pro"/>
          <w:sz w:val="22"/>
          <w:szCs w:val="22"/>
        </w:rPr>
        <w:t xml:space="preserve"> start in OPC UA can take place flexibly and in phases.</w:t>
      </w:r>
    </w:p>
    <w:p w:rsidR="0024263B" w:rsidRDefault="0024263B">
      <w:pPr>
        <w:pStyle w:val="StandardWeb"/>
        <w:spacing w:before="0" w:beforeAutospacing="0" w:after="0" w:afterAutospacing="0" w:line="360" w:lineRule="auto"/>
        <w:jc w:val="both"/>
        <w:rPr>
          <w:rFonts w:ascii="Myriad Pro" w:hAnsi="Myriad Pro"/>
          <w:sz w:val="22"/>
          <w:szCs w:val="22"/>
        </w:rPr>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lastRenderedPageBreak/>
        <w:t xml:space="preserve">OPC UA is not a new topic for PI. Thus, the FDI specification energetically pursued by PI uses OPC UA services. The already applied OPC UA specification for devices is also used in the PROFINET </w:t>
      </w:r>
      <w:r w:rsidR="001459FE">
        <w:rPr>
          <w:rFonts w:ascii="Myriad Pro" w:hAnsi="Myriad Pro"/>
          <w:sz w:val="22"/>
          <w:szCs w:val="22"/>
        </w:rPr>
        <w:t>mapping</w:t>
      </w:r>
      <w:r>
        <w:rPr>
          <w:rFonts w:ascii="Myriad Pro" w:hAnsi="Myriad Pro"/>
          <w:sz w:val="22"/>
          <w:szCs w:val="22"/>
        </w:rPr>
        <w:t xml:space="preserve">. The coordination with new activities for </w:t>
      </w:r>
      <w:r w:rsidR="001459FE">
        <w:rPr>
          <w:rFonts w:ascii="Myriad Pro" w:hAnsi="Myriad Pro"/>
          <w:sz w:val="22"/>
          <w:szCs w:val="22"/>
        </w:rPr>
        <w:t xml:space="preserve">mapping </w:t>
      </w:r>
      <w:r>
        <w:rPr>
          <w:rFonts w:ascii="Myriad Pro" w:hAnsi="Myriad Pro"/>
          <w:sz w:val="22"/>
          <w:szCs w:val="22"/>
        </w:rPr>
        <w:t>of IO</w:t>
      </w:r>
      <w:r w:rsidR="001459FE">
        <w:rPr>
          <w:rFonts w:ascii="Myriad Pro" w:hAnsi="Myriad Pro"/>
          <w:sz w:val="22"/>
          <w:szCs w:val="22"/>
        </w:rPr>
        <w:t>-L</w:t>
      </w:r>
      <w:r>
        <w:rPr>
          <w:rFonts w:ascii="Myriad Pro" w:hAnsi="Myriad Pro"/>
          <w:sz w:val="22"/>
          <w:szCs w:val="22"/>
        </w:rPr>
        <w:t>ink in accordance with OPC-UA takes place continuously, ensuring seamless joint integration into the OPC</w:t>
      </w:r>
      <w:r w:rsidR="00EA0611">
        <w:rPr>
          <w:rFonts w:ascii="Myriad Pro" w:hAnsi="Myriad Pro"/>
          <w:sz w:val="22"/>
          <w:szCs w:val="22"/>
        </w:rPr>
        <w:t xml:space="preserve"> </w:t>
      </w:r>
      <w:r>
        <w:rPr>
          <w:rFonts w:ascii="Myriad Pro" w:hAnsi="Myriad Pro"/>
          <w:sz w:val="22"/>
          <w:szCs w:val="22"/>
        </w:rPr>
        <w:t xml:space="preserve">UA </w:t>
      </w:r>
      <w:r w:rsidR="00EA0611">
        <w:rPr>
          <w:rFonts w:ascii="Myriad Pro" w:hAnsi="Myriad Pro"/>
          <w:sz w:val="22"/>
          <w:szCs w:val="22"/>
        </w:rPr>
        <w:t>O</w:t>
      </w:r>
      <w:r>
        <w:rPr>
          <w:rFonts w:ascii="Myriad Pro" w:hAnsi="Myriad Pro"/>
          <w:sz w:val="22"/>
          <w:szCs w:val="22"/>
        </w:rPr>
        <w:t xml:space="preserve">bject </w:t>
      </w:r>
      <w:r w:rsidR="00EA0611">
        <w:rPr>
          <w:rFonts w:ascii="Myriad Pro" w:hAnsi="Myriad Pro"/>
          <w:sz w:val="22"/>
          <w:szCs w:val="22"/>
        </w:rPr>
        <w:t>M</w:t>
      </w:r>
      <w:r>
        <w:rPr>
          <w:rFonts w:ascii="Myriad Pro" w:hAnsi="Myriad Pro"/>
          <w:sz w:val="22"/>
          <w:szCs w:val="22"/>
        </w:rPr>
        <w:t xml:space="preserve">odel.  </w:t>
      </w:r>
    </w:p>
    <w:p w:rsidR="0024263B" w:rsidRDefault="0024263B">
      <w:pPr>
        <w:pStyle w:val="StandardWeb"/>
        <w:spacing w:before="0" w:beforeAutospacing="0" w:after="0" w:afterAutospacing="0" w:line="360" w:lineRule="auto"/>
        <w:jc w:val="both"/>
        <w:rPr>
          <w:rFonts w:ascii="Myriad Pro" w:hAnsi="Myriad Pro"/>
          <w:sz w:val="22"/>
          <w:szCs w:val="22"/>
        </w:rPr>
      </w:pPr>
    </w:p>
    <w:p w:rsidR="0024263B" w:rsidRDefault="00500531">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The activities aim to create a</w:t>
      </w:r>
      <w:r w:rsidR="00EA0611">
        <w:rPr>
          <w:rFonts w:ascii="Myriad Pro" w:hAnsi="Myriad Pro"/>
          <w:sz w:val="22"/>
          <w:szCs w:val="22"/>
        </w:rPr>
        <w:t>n</w:t>
      </w:r>
      <w:r>
        <w:rPr>
          <w:rFonts w:ascii="Myriad Pro" w:hAnsi="Myriad Pro"/>
          <w:sz w:val="22"/>
          <w:szCs w:val="22"/>
        </w:rPr>
        <w:t xml:space="preserve"> OPC UA PROFINET </w:t>
      </w:r>
      <w:r w:rsidR="00EA0611">
        <w:rPr>
          <w:rFonts w:ascii="Myriad Pro" w:hAnsi="Myriad Pro"/>
          <w:sz w:val="22"/>
          <w:szCs w:val="22"/>
        </w:rPr>
        <w:t>C</w:t>
      </w:r>
      <w:r>
        <w:rPr>
          <w:rFonts w:ascii="Myriad Pro" w:hAnsi="Myriad Pro"/>
          <w:sz w:val="22"/>
          <w:szCs w:val="22"/>
        </w:rPr>
        <w:t xml:space="preserve">ompanion </w:t>
      </w:r>
      <w:r w:rsidR="00EA0611">
        <w:rPr>
          <w:rFonts w:ascii="Myriad Pro" w:hAnsi="Myriad Pro"/>
          <w:sz w:val="22"/>
          <w:szCs w:val="22"/>
        </w:rPr>
        <w:t>S</w:t>
      </w:r>
      <w:r>
        <w:rPr>
          <w:rFonts w:ascii="Myriad Pro" w:hAnsi="Myriad Pro"/>
          <w:sz w:val="22"/>
          <w:szCs w:val="22"/>
        </w:rPr>
        <w:t>pecification by mid-2019. The device manufacturers can continue to integrate the proven PROFINET services without change. A display of information using OPC</w:t>
      </w:r>
      <w:r w:rsidR="00EA0611">
        <w:rPr>
          <w:rFonts w:ascii="Myriad Pro" w:hAnsi="Myriad Pro"/>
          <w:sz w:val="22"/>
          <w:szCs w:val="22"/>
        </w:rPr>
        <w:t xml:space="preserve"> </w:t>
      </w:r>
      <w:r>
        <w:rPr>
          <w:rFonts w:ascii="Myriad Pro" w:hAnsi="Myriad Pro"/>
          <w:sz w:val="22"/>
          <w:szCs w:val="22"/>
        </w:rPr>
        <w:t>UA services in accordance with currently defined mapping can then take place in the corresponding devices in accordance with customer requirements.</w:t>
      </w:r>
    </w:p>
    <w:p w:rsidR="0024263B" w:rsidRDefault="0024263B">
      <w:pPr>
        <w:pStyle w:val="StandardWeb"/>
        <w:spacing w:before="0" w:beforeAutospacing="0" w:after="0" w:afterAutospacing="0" w:line="360" w:lineRule="auto"/>
        <w:jc w:val="both"/>
        <w:rPr>
          <w:rFonts w:ascii="Myriad Pro" w:hAnsi="Myriad Pro"/>
          <w:sz w:val="22"/>
          <w:szCs w:val="22"/>
        </w:rPr>
      </w:pPr>
    </w:p>
    <w:p w:rsidR="002370F8" w:rsidRPr="00DA1491" w:rsidRDefault="002370F8" w:rsidP="002370F8">
      <w:pPr>
        <w:spacing w:after="0" w:line="360" w:lineRule="auto"/>
        <w:jc w:val="center"/>
        <w:rPr>
          <w:lang w:val="pt-BR"/>
        </w:rPr>
      </w:pPr>
      <w:r w:rsidRPr="00DA1491">
        <w:rPr>
          <w:lang w:val="pt-BR"/>
        </w:rPr>
        <w:t>***</w:t>
      </w:r>
    </w:p>
    <w:p w:rsidR="002370F8" w:rsidRPr="00DA1491" w:rsidRDefault="002370F8" w:rsidP="002370F8">
      <w:pPr>
        <w:spacing w:line="360" w:lineRule="auto"/>
        <w:rPr>
          <w:b/>
          <w:lang w:val="pt-BR"/>
        </w:rPr>
      </w:pPr>
      <w:r w:rsidRPr="00DA1491">
        <w:rPr>
          <w:b/>
          <w:lang w:val="pt-BR"/>
        </w:rPr>
        <w:t>Press Contact:</w:t>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p>
    <w:p w:rsidR="002370F8" w:rsidRPr="00DA1491" w:rsidRDefault="002370F8" w:rsidP="002370F8">
      <w:pPr>
        <w:spacing w:after="0" w:line="360" w:lineRule="auto"/>
        <w:rPr>
          <w:lang w:val="pt-BR"/>
        </w:rPr>
      </w:pPr>
      <w:r w:rsidRPr="00DA1491">
        <w:rPr>
          <w:lang w:val="pt-BR"/>
        </w:rPr>
        <w:t>PI (PROFIBUS &amp; PROFINET International)</w:t>
      </w:r>
    </w:p>
    <w:p w:rsidR="002370F8" w:rsidRPr="00DA1491" w:rsidRDefault="002370F8" w:rsidP="002370F8">
      <w:pPr>
        <w:spacing w:after="0" w:line="360" w:lineRule="auto"/>
        <w:rPr>
          <w:lang w:val="pt-BR"/>
        </w:rPr>
      </w:pPr>
      <w:r>
        <w:rPr>
          <w:lang w:val="pt-BR"/>
        </w:rPr>
        <w:t>Support Center</w:t>
      </w:r>
    </w:p>
    <w:p w:rsidR="002370F8" w:rsidRPr="001D78A7" w:rsidRDefault="002370F8" w:rsidP="002370F8">
      <w:pPr>
        <w:spacing w:after="0" w:line="360" w:lineRule="auto"/>
        <w:rPr>
          <w:lang w:val="de-DE"/>
        </w:rPr>
      </w:pPr>
      <w:r w:rsidRPr="001D78A7">
        <w:rPr>
          <w:lang w:val="de-DE"/>
        </w:rPr>
        <w:t>Barbara Weber</w:t>
      </w:r>
    </w:p>
    <w:p w:rsidR="002370F8" w:rsidRPr="001D78A7" w:rsidRDefault="002370F8" w:rsidP="002370F8">
      <w:pPr>
        <w:pStyle w:val="berschrift4"/>
        <w:spacing w:before="0" w:after="0" w:line="360" w:lineRule="auto"/>
        <w:rPr>
          <w:rFonts w:ascii="Myriad Pro" w:hAnsi="Myriad Pro"/>
          <w:b w:val="0"/>
          <w:sz w:val="22"/>
          <w:szCs w:val="22"/>
          <w:lang w:val="de-DE"/>
        </w:rPr>
      </w:pPr>
      <w:r w:rsidRPr="001D78A7">
        <w:rPr>
          <w:rFonts w:ascii="Myriad Pro" w:hAnsi="Myriad Pro"/>
          <w:b w:val="0"/>
          <w:sz w:val="22"/>
          <w:szCs w:val="22"/>
          <w:lang w:val="de-DE"/>
        </w:rPr>
        <w:t>Haid-und-Neu-Str. 7</w:t>
      </w:r>
    </w:p>
    <w:p w:rsidR="002370F8" w:rsidRPr="001D78A7" w:rsidRDefault="002370F8" w:rsidP="002370F8">
      <w:pPr>
        <w:pStyle w:val="berschrift4"/>
        <w:spacing w:before="0" w:after="0" w:line="360" w:lineRule="auto"/>
        <w:rPr>
          <w:rFonts w:ascii="Myriad Pro" w:hAnsi="Myriad Pro"/>
          <w:b w:val="0"/>
          <w:sz w:val="22"/>
          <w:szCs w:val="22"/>
          <w:lang w:val="de-DE"/>
        </w:rPr>
      </w:pPr>
      <w:r w:rsidRPr="001D78A7">
        <w:rPr>
          <w:rFonts w:ascii="Myriad Pro" w:hAnsi="Myriad Pro"/>
          <w:b w:val="0"/>
          <w:sz w:val="22"/>
          <w:szCs w:val="22"/>
          <w:lang w:val="de-DE"/>
        </w:rPr>
        <w:t>D-76131 Karlsruhe</w:t>
      </w:r>
    </w:p>
    <w:p w:rsidR="002370F8" w:rsidRPr="00663C04" w:rsidRDefault="002370F8" w:rsidP="002370F8">
      <w:pPr>
        <w:spacing w:after="0" w:line="360" w:lineRule="auto"/>
      </w:pPr>
      <w:r w:rsidRPr="00663C04">
        <w:t>Tel.: 07 21 /96 58 - 5 49</w:t>
      </w:r>
    </w:p>
    <w:p w:rsidR="002370F8" w:rsidRPr="00663C04" w:rsidRDefault="002370F8" w:rsidP="002370F8">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2370F8" w:rsidRPr="00663C04" w:rsidRDefault="002370F8" w:rsidP="002370F8">
      <w:pPr>
        <w:spacing w:after="0" w:line="360" w:lineRule="auto"/>
      </w:pPr>
      <w:r w:rsidRPr="00663C04">
        <w:t>Barbara.Weber@profibus.com</w:t>
      </w:r>
    </w:p>
    <w:p w:rsidR="002370F8" w:rsidRPr="00663C04" w:rsidRDefault="00C14753" w:rsidP="002370F8">
      <w:pPr>
        <w:spacing w:after="0" w:line="360" w:lineRule="auto"/>
      </w:pPr>
      <w:hyperlink r:id="rId10" w:history="1">
        <w:r w:rsidR="002370F8" w:rsidRPr="00663C04">
          <w:rPr>
            <w:rStyle w:val="Hyperlink"/>
          </w:rPr>
          <w:t>http://www.PROFIBUS.com</w:t>
        </w:r>
      </w:hyperlink>
    </w:p>
    <w:p w:rsidR="002370F8" w:rsidRPr="009E4B3D" w:rsidRDefault="002370F8" w:rsidP="002370F8">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24263B" w:rsidRDefault="0024263B">
      <w:pPr>
        <w:pStyle w:val="Lauftext"/>
        <w:jc w:val="left"/>
      </w:pPr>
    </w:p>
    <w:sectPr w:rsidR="0024263B">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CF" w:rsidRDefault="00C62ECF">
      <w:pPr>
        <w:spacing w:after="0" w:line="240" w:lineRule="auto"/>
      </w:pPr>
      <w:r>
        <w:separator/>
      </w:r>
    </w:p>
  </w:endnote>
  <w:endnote w:type="continuationSeparator" w:id="0">
    <w:p w:rsidR="00C62ECF" w:rsidRDefault="00C6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3B" w:rsidRDefault="00500531">
    <w:pPr>
      <w:pStyle w:val="Fuzeile"/>
    </w:pPr>
    <w:r>
      <w:t xml:space="preserve">Page </w:t>
    </w:r>
    <w:r>
      <w:fldChar w:fldCharType="begin"/>
    </w:r>
    <w:r>
      <w:instrText>PAGE</w:instrText>
    </w:r>
    <w:r>
      <w:fldChar w:fldCharType="separate"/>
    </w:r>
    <w:r w:rsidR="00C14753">
      <w:rPr>
        <w:noProof/>
      </w:rPr>
      <w:t>2</w:t>
    </w:r>
    <w:r>
      <w:fldChar w:fldCharType="end"/>
    </w:r>
    <w:r>
      <w:t xml:space="preserve"> of </w:t>
    </w:r>
    <w:r>
      <w:fldChar w:fldCharType="begin"/>
    </w:r>
    <w:r>
      <w:instrText>NUMPAGES</w:instrText>
    </w:r>
    <w:r>
      <w:fldChar w:fldCharType="separate"/>
    </w:r>
    <w:r w:rsidR="00C1475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36" w:rsidRPr="001D78A7" w:rsidRDefault="00875036" w:rsidP="00875036">
    <w:pPr>
      <w:tabs>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B50102">
      <w:rPr>
        <w:rFonts w:ascii="Arial" w:hAnsi="Arial" w:cs="Arial"/>
        <w:b/>
        <w:caps/>
        <w:color w:val="5B5D6B"/>
        <w:sz w:val="14"/>
        <w:szCs w:val="14"/>
        <w:lang w:val="de-DE"/>
      </w:rPr>
      <w:t>Profibus</w:t>
    </w:r>
    <w:r w:rsidRPr="00B50102">
      <w:rPr>
        <w:rFonts w:ascii="Arial" w:hAnsi="Arial" w:cs="Arial"/>
        <w:b/>
        <w:color w:val="5B5D6B"/>
        <w:sz w:val="14"/>
        <w:szCs w:val="14"/>
        <w:lang w:val="de-DE"/>
      </w:rPr>
      <w:t xml:space="preserve"> Nutzerorganisation e.V.</w:t>
    </w:r>
    <w:r w:rsidRPr="00B50102">
      <w:rPr>
        <w:rFonts w:ascii="Arial" w:hAnsi="Arial" w:cs="Arial"/>
        <w:color w:val="5B5D6B"/>
        <w:sz w:val="14"/>
        <w:szCs w:val="14"/>
        <w:lang w:val="de-DE"/>
      </w:rPr>
      <w:t xml:space="preserve"> • Haid-und-Neu-Str. </w:t>
    </w:r>
    <w:r w:rsidRPr="001D78A7">
      <w:rPr>
        <w:rFonts w:ascii="Arial" w:hAnsi="Arial" w:cs="Arial"/>
        <w:color w:val="5B5D6B"/>
        <w:sz w:val="14"/>
        <w:szCs w:val="14"/>
        <w:lang w:val="de-DE"/>
      </w:rPr>
      <w:t>7 • 76131 Karlsruhe • Tel.: +49 721 96 58 590 • Fax :+49 721 96 58 589 • Mail: info@profibus.com</w:t>
    </w:r>
  </w:p>
  <w:p w:rsidR="0024263B" w:rsidRPr="00875036" w:rsidRDefault="00875036" w:rsidP="00875036">
    <w:pPr>
      <w:pStyle w:val="Fuzeile"/>
      <w:tabs>
        <w:tab w:val="clear" w:pos="4536"/>
      </w:tabs>
      <w:ind w:left="-709" w:right="-711"/>
    </w:pPr>
    <w:r w:rsidRPr="001D78A7">
      <w:rPr>
        <w:b/>
        <w:color w:val="5B5D6B"/>
        <w:lang w:val="de-DE"/>
      </w:rPr>
      <w:t xml:space="preserve">Board </w:t>
    </w:r>
    <w:proofErr w:type="spellStart"/>
    <w:r w:rsidRPr="001D78A7">
      <w:rPr>
        <w:b/>
        <w:color w:val="5B5D6B"/>
        <w:lang w:val="de-DE"/>
      </w:rPr>
      <w:t>of</w:t>
    </w:r>
    <w:proofErr w:type="spellEnd"/>
    <w:r w:rsidRPr="001D78A7">
      <w:rPr>
        <w:b/>
        <w:color w:val="5B5D6B"/>
        <w:lang w:val="de-DE"/>
      </w:rPr>
      <w:t xml:space="preserve"> </w:t>
    </w:r>
    <w:proofErr w:type="spellStart"/>
    <w:r w:rsidRPr="001D78A7">
      <w:rPr>
        <w:b/>
        <w:color w:val="5B5D6B"/>
        <w:lang w:val="de-DE"/>
      </w:rPr>
      <w:t>Directors</w:t>
    </w:r>
    <w:proofErr w:type="spellEnd"/>
    <w:r w:rsidRPr="001D78A7">
      <w:rPr>
        <w:b/>
        <w:color w:val="5B5D6B"/>
        <w:lang w:val="de-DE"/>
      </w:rPr>
      <w:t>:</w:t>
    </w:r>
    <w:r w:rsidRPr="001D78A7">
      <w:rPr>
        <w:color w:val="5B5D6B"/>
        <w:lang w:val="de-DE"/>
      </w:rPr>
      <w:t xml:space="preserve"> Karsten Schneider, (Chairman) • Prof. Dr. Frithjof Klasen • </w:t>
    </w:r>
    <w:r w:rsidR="001D78A7">
      <w:rPr>
        <w:color w:val="5B5D6B"/>
        <w:lang w:val="de-DE"/>
      </w:rPr>
      <w:t xml:space="preserve">Dr. Jörg </w:t>
    </w:r>
    <w:proofErr w:type="spellStart"/>
    <w:r w:rsidR="001D78A7">
      <w:rPr>
        <w:color w:val="5B5D6B"/>
        <w:lang w:val="de-DE"/>
      </w:rPr>
      <w:t>Hähniche</w:t>
    </w:r>
    <w:proofErr w:type="spellEnd"/>
    <w:r w:rsidRPr="001D78A7">
      <w:rPr>
        <w:color w:val="5B5D6B"/>
        <w:lang w:val="de-DE"/>
      </w:rPr>
      <w:t xml:space="preserve"> • </w:t>
    </w:r>
    <w:proofErr w:type="spellStart"/>
    <w:r w:rsidRPr="001D78A7">
      <w:rPr>
        <w:b/>
        <w:color w:val="5B5D6B"/>
        <w:lang w:val="de-DE"/>
      </w:rPr>
      <w:t>Local</w:t>
    </w:r>
    <w:proofErr w:type="spellEnd"/>
    <w:r w:rsidRPr="001D78A7">
      <w:rPr>
        <w:b/>
        <w:color w:val="5B5D6B"/>
        <w:lang w:val="de-DE"/>
      </w:rPr>
      <w:t xml:space="preserve"> Court Mannheim</w:t>
    </w:r>
    <w:r w:rsidRPr="001D78A7">
      <w:rPr>
        <w:color w:val="5B5D6B"/>
        <w:lang w:val="de-DE"/>
      </w:rPr>
      <w:t xml:space="preserve"> • Reg-Nr. </w:t>
    </w:r>
    <w:r>
      <w:rPr>
        <w:color w:val="5B5D6B"/>
      </w:rPr>
      <w:t xml:space="preserve">VR </w:t>
    </w:r>
    <w:r w:rsidRPr="00A30A07">
      <w:rPr>
        <w:color w:val="5B5D6B"/>
      </w:rPr>
      <w:t>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CF" w:rsidRDefault="00C62ECF">
      <w:pPr>
        <w:spacing w:after="0" w:line="240" w:lineRule="auto"/>
      </w:pPr>
      <w:r>
        <w:separator/>
      </w:r>
    </w:p>
  </w:footnote>
  <w:footnote w:type="continuationSeparator" w:id="0">
    <w:p w:rsidR="00C62ECF" w:rsidRDefault="00C62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3B" w:rsidRDefault="00500531">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3B" w:rsidRDefault="00500531">
    <w:pPr>
      <w:pStyle w:val="Lauftext"/>
      <w:spacing w:line="240" w:lineRule="auto"/>
      <w:jc w:val="left"/>
    </w:pPr>
    <w:r>
      <w:rPr>
        <w:noProof/>
        <w:lang w:val="de-DE"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letter.jpg" style="width:7.5pt;height:4.9pt;visibility:visible" o:bullet="t">
        <v:imagedata r:id="rId1" o:title="letter"/>
      </v:shape>
    </w:pict>
  </w:numPicBullet>
  <w:numPicBullet w:numPicBulletId="1">
    <w:pict>
      <v:shape id="_x0000_i1117" type="#_x0000_t75" alt="phone.jpg" style="width:10.5pt;height:7.5pt;visibility:visible" o:bullet="t">
        <v:imagedata r:id="rId2" o:title="phone"/>
      </v:shape>
    </w:pict>
  </w:numPicBullet>
  <w:numPicBullet w:numPicBulletId="2">
    <w:pict>
      <v:shape id="_x0000_i1118" type="#_x0000_t75" style="width:10.15pt;height:7.1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3B"/>
    <w:rsid w:val="001459FE"/>
    <w:rsid w:val="001B3254"/>
    <w:rsid w:val="001D78A7"/>
    <w:rsid w:val="002370F8"/>
    <w:rsid w:val="0024263B"/>
    <w:rsid w:val="00500531"/>
    <w:rsid w:val="00875036"/>
    <w:rsid w:val="00917074"/>
    <w:rsid w:val="00B1552F"/>
    <w:rsid w:val="00B50102"/>
    <w:rsid w:val="00C14753"/>
    <w:rsid w:val="00C62ECF"/>
    <w:rsid w:val="00CB537A"/>
    <w:rsid w:val="00EA0611"/>
    <w:rsid w:val="00F94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character" w:styleId="SchwacheHervorhebung">
    <w:name w:val="Subtle Emphasis"/>
    <w:basedOn w:val="Absatz-Standardschriftart"/>
    <w:uiPriority w:val="19"/>
    <w:qFormat/>
    <w:rsid w:val="00EA06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character" w:styleId="SchwacheHervorhebung">
    <w:name w:val="Subtle Emphasis"/>
    <w:basedOn w:val="Absatz-Standardschriftart"/>
    <w:uiPriority w:val="19"/>
    <w:qFormat/>
    <w:rsid w:val="00EA06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 w:id="13771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2809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4</cp:revision>
  <cp:lastPrinted>2017-11-24T10:04:00Z</cp:lastPrinted>
  <dcterms:created xsi:type="dcterms:W3CDTF">2017-11-24T09:59:00Z</dcterms:created>
  <dcterms:modified xsi:type="dcterms:W3CDTF">2017-11-24T10:04:00Z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