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A8F98" w14:textId="77777777" w:rsidR="002E6D3C" w:rsidRPr="00AD48B9" w:rsidRDefault="002E6D3C" w:rsidP="002E6D3C">
      <w:pPr>
        <w:pStyle w:val="Lauftext"/>
        <w:jc w:val="left"/>
        <w:rPr>
          <w:rFonts w:ascii="Arial" w:hAnsi="Arial" w:cs="Arial"/>
        </w:rPr>
      </w:pPr>
    </w:p>
    <w:p w14:paraId="33439C60" w14:textId="59226499" w:rsidR="000872FF" w:rsidRPr="00AD48B9" w:rsidRDefault="000872FF" w:rsidP="000872FF">
      <w:pPr>
        <w:pStyle w:val="Lauftext"/>
        <w:jc w:val="left"/>
        <w:rPr>
          <w:rFonts w:ascii="Arial" w:hAnsi="Arial" w:cs="Arial"/>
        </w:rPr>
      </w:pPr>
    </w:p>
    <w:p w14:paraId="43D2E6C4" w14:textId="77777777" w:rsidR="000872FF" w:rsidRPr="00AD48B9" w:rsidRDefault="000872FF" w:rsidP="000872FF">
      <w:pPr>
        <w:pStyle w:val="Lauftext"/>
        <w:jc w:val="left"/>
        <w:rPr>
          <w:rFonts w:ascii="Arial" w:hAnsi="Arial" w:cs="Arial"/>
        </w:rPr>
      </w:pPr>
    </w:p>
    <w:p w14:paraId="0CEBC985" w14:textId="77777777" w:rsidR="000872FF" w:rsidRPr="00AD48B9" w:rsidRDefault="000872FF" w:rsidP="000872FF">
      <w:pPr>
        <w:pStyle w:val="Lauftext"/>
        <w:jc w:val="left"/>
        <w:rPr>
          <w:rFonts w:ascii="Arial" w:hAnsi="Arial" w:cs="Arial"/>
        </w:rPr>
      </w:pPr>
    </w:p>
    <w:p w14:paraId="4C9E9E66" w14:textId="77777777" w:rsidR="000872FF" w:rsidRPr="00AD48B9" w:rsidRDefault="000872FF" w:rsidP="000872FF">
      <w:pPr>
        <w:pStyle w:val="Lauftext"/>
        <w:jc w:val="left"/>
        <w:rPr>
          <w:rFonts w:ascii="Myriad Pro" w:hAnsi="Myriad Pro" w:cs="Arial"/>
        </w:rPr>
      </w:pPr>
    </w:p>
    <w:p w14:paraId="7C2F99E6" w14:textId="77777777" w:rsidR="000872FF" w:rsidRPr="00AD48B9" w:rsidRDefault="000872FF" w:rsidP="000872FF">
      <w:pPr>
        <w:pStyle w:val="Lauftext"/>
        <w:jc w:val="center"/>
        <w:rPr>
          <w:rFonts w:ascii="Myriad Pro" w:hAnsi="Myriad Pro" w:cs="Arial"/>
          <w:b/>
          <w:color w:val="auto"/>
          <w:sz w:val="22"/>
          <w:szCs w:val="22"/>
        </w:rPr>
      </w:pPr>
      <w:r>
        <w:rPr>
          <w:rFonts w:ascii="Myriad Pro" w:hAnsi="Myriad Pro"/>
          <w:b/>
          <w:color w:val="auto"/>
          <w:sz w:val="22"/>
        </w:rPr>
        <w:t xml:space="preserve">P R E S </w:t>
      </w:r>
      <w:proofErr w:type="spellStart"/>
      <w:r>
        <w:rPr>
          <w:rFonts w:ascii="Myriad Pro" w:hAnsi="Myriad Pro"/>
          <w:b/>
          <w:color w:val="auto"/>
          <w:sz w:val="22"/>
        </w:rPr>
        <w:t>S</w:t>
      </w:r>
      <w:proofErr w:type="spellEnd"/>
      <w:r>
        <w:rPr>
          <w:rFonts w:ascii="Myriad Pro" w:hAnsi="Myriad Pro"/>
          <w:b/>
          <w:color w:val="auto"/>
          <w:sz w:val="22"/>
        </w:rPr>
        <w:t xml:space="preserve">   R E L E A S E</w:t>
      </w:r>
    </w:p>
    <w:p w14:paraId="5382FEEE" w14:textId="77777777" w:rsidR="000872FF" w:rsidRPr="00C15600" w:rsidRDefault="000872FF" w:rsidP="000872FF">
      <w:pPr>
        <w:spacing w:after="0" w:line="360" w:lineRule="auto"/>
        <w:jc w:val="both"/>
        <w:rPr>
          <w:rFonts w:cs="Arial"/>
        </w:rPr>
      </w:pPr>
    </w:p>
    <w:p w14:paraId="637ACDF8" w14:textId="17B56EFB" w:rsidR="000872FF" w:rsidRPr="00C15600" w:rsidRDefault="0076298D" w:rsidP="000872FF">
      <w:pPr>
        <w:pStyle w:val="berschrift1"/>
      </w:pPr>
      <w:r>
        <w:t>PI</w:t>
      </w:r>
      <w:r w:rsidR="00C51ABB">
        <w:t>-Konferenz</w:t>
      </w:r>
      <w:r>
        <w:t xml:space="preserve"> back again</w:t>
      </w:r>
      <w:r w:rsidR="00462C04">
        <w:t xml:space="preserve"> in person</w:t>
      </w:r>
      <w:r>
        <w:t xml:space="preserve"> in 2023</w:t>
      </w:r>
    </w:p>
    <w:p w14:paraId="793C974E" w14:textId="77777777" w:rsidR="000872FF" w:rsidRPr="00AD48B9" w:rsidRDefault="000872FF" w:rsidP="000872FF">
      <w:pPr>
        <w:spacing w:after="0" w:line="360" w:lineRule="auto"/>
        <w:jc w:val="both"/>
      </w:pPr>
    </w:p>
    <w:p w14:paraId="7C2FF5F2" w14:textId="3F41F9D4" w:rsidR="00040F90" w:rsidRDefault="0076298D" w:rsidP="0076298D">
      <w:pPr>
        <w:spacing w:after="0" w:line="360" w:lineRule="auto"/>
        <w:jc w:val="both"/>
      </w:pPr>
      <w:r>
        <w:rPr>
          <w:b/>
        </w:rPr>
        <w:t>Nuremberg, Germany – November 9, 2022</w:t>
      </w:r>
      <w:r>
        <w:t xml:space="preserve">: The PROFIBUS </w:t>
      </w:r>
      <w:proofErr w:type="spellStart"/>
      <w:r>
        <w:t>Nutzerorganisation</w:t>
      </w:r>
      <w:proofErr w:type="spellEnd"/>
      <w:r>
        <w:t xml:space="preserve"> </w:t>
      </w:r>
      <w:proofErr w:type="spellStart"/>
      <w:r>
        <w:t>e.V.</w:t>
      </w:r>
      <w:proofErr w:type="spellEnd"/>
      <w:r>
        <w:t xml:space="preserve"> (PNO) is planning the next PI</w:t>
      </w:r>
      <w:r w:rsidR="00C51ABB">
        <w:t>-Konferenz</w:t>
      </w:r>
      <w:r>
        <w:t>, once again as an in-person event at the House of Logistics and Mobility (HOLM) in Frankfurt am Main</w:t>
      </w:r>
      <w:r w:rsidR="00DB4501">
        <w:t xml:space="preserve"> (Germany)</w:t>
      </w:r>
      <w:r>
        <w:t>. On March 22 and 23, 2023, the eighth PI</w:t>
      </w:r>
      <w:r w:rsidR="00C51ABB">
        <w:t>-Konferenz</w:t>
      </w:r>
      <w:r>
        <w:t xml:space="preserve"> will be held with the aim of presenting PI technolog</w:t>
      </w:r>
      <w:r w:rsidR="00C51ABB">
        <w:t>ies</w:t>
      </w:r>
      <w:r>
        <w:t xml:space="preserve"> for the digital transformation. </w:t>
      </w:r>
    </w:p>
    <w:p w14:paraId="117AF138" w14:textId="77777777" w:rsidR="00DC78BF" w:rsidRDefault="00DC78BF" w:rsidP="0076298D">
      <w:pPr>
        <w:spacing w:after="0" w:line="360" w:lineRule="auto"/>
        <w:jc w:val="both"/>
      </w:pPr>
    </w:p>
    <w:p w14:paraId="3148C33A" w14:textId="1A8ACF46" w:rsidR="00EC4D2A" w:rsidRDefault="00EC4D2A" w:rsidP="00EC4D2A">
      <w:pPr>
        <w:spacing w:after="0" w:line="360" w:lineRule="auto"/>
        <w:jc w:val="both"/>
      </w:pPr>
      <w:r>
        <w:t>The field of industrial communication is continuing to develop at an astonishing pace, resulting in constant changes in the field of automation technology. Industrial communication was, and is, a driving force for this process. It</w:t>
      </w:r>
      <w:r w:rsidR="00462C04">
        <w:t xml:space="preserve"> ha</w:t>
      </w:r>
      <w:r>
        <w:t xml:space="preserve">s enabled migration from centralized to decentralized automation systems, makes possible the use of distributed intelligence and links the worlds of OT and IT together. As the globally leading open industrial networking standards, PROFIBUS, PROFINET and IO-Link offer complete consistency with a high degree of application orientation for consistent communication – from the field level to the company management level. </w:t>
      </w:r>
    </w:p>
    <w:p w14:paraId="58ECC69B" w14:textId="77777777" w:rsidR="00DC78BF" w:rsidRPr="00F024D7" w:rsidRDefault="00DC78BF" w:rsidP="00EC4D2A">
      <w:pPr>
        <w:spacing w:after="0" w:line="360" w:lineRule="auto"/>
        <w:jc w:val="both"/>
      </w:pPr>
    </w:p>
    <w:p w14:paraId="76A84AC1" w14:textId="1AD3D19B" w:rsidR="00EC4D2A" w:rsidRDefault="00EC4D2A" w:rsidP="00EC4D2A">
      <w:pPr>
        <w:spacing w:after="0" w:line="360" w:lineRule="auto"/>
        <w:jc w:val="both"/>
      </w:pPr>
      <w:r>
        <w:t xml:space="preserve">Focal points of the conference will be driven by topics on digitization in the industrial environment. Key aspects will include semantics &amp; information models, horizontal &amp; vertical communication and flexible &amp; energy-efficient production systems. Essential topics of the </w:t>
      </w:r>
      <w:r w:rsidR="00462C04">
        <w:t>numerous</w:t>
      </w:r>
      <w:r>
        <w:t xml:space="preserve"> presentations include the integration of TSN and OPC UA into PROFINET, security measures, the definition of semantic aspects in cooperation with other organizations – such as the OPC Foundation, IDTA and ECLASS – as well as innovations in sensor communication like IO-Link and Ethernet APL. Other topics recently added to the PI technology portfolio, such as </w:t>
      </w:r>
      <w:proofErr w:type="spellStart"/>
      <w:r>
        <w:t>omlox</w:t>
      </w:r>
      <w:proofErr w:type="spellEnd"/>
      <w:r>
        <w:t>, the real-time tracking standard in buildings, and MTP, the standard for modular production systems, top off the program.</w:t>
      </w:r>
    </w:p>
    <w:p w14:paraId="7C423A7C" w14:textId="13CA914C" w:rsidR="00EC4D2A" w:rsidRDefault="00EC4D2A" w:rsidP="0076298D">
      <w:pPr>
        <w:spacing w:after="0" w:line="360" w:lineRule="auto"/>
        <w:jc w:val="both"/>
      </w:pPr>
    </w:p>
    <w:p w14:paraId="5D34D9F6" w14:textId="77777777" w:rsidR="00EC4D2A" w:rsidRDefault="00EC4D2A" w:rsidP="0076298D">
      <w:pPr>
        <w:spacing w:after="0" w:line="360" w:lineRule="auto"/>
        <w:jc w:val="both"/>
      </w:pPr>
    </w:p>
    <w:p w14:paraId="248580FA" w14:textId="05B30D32" w:rsidR="00B37A81" w:rsidRDefault="00D04CC7" w:rsidP="0076298D">
      <w:pPr>
        <w:spacing w:after="0" w:line="360" w:lineRule="auto"/>
        <w:jc w:val="both"/>
      </w:pPr>
      <w:r>
        <w:lastRenderedPageBreak/>
        <w:t xml:space="preserve">The joint framework for presentations will be the guiding theme “PI </w:t>
      </w:r>
      <w:r w:rsidR="00C51ABB">
        <w:t>T</w:t>
      </w:r>
      <w:r>
        <w:t>echnolog</w:t>
      </w:r>
      <w:r w:rsidR="00C51ABB">
        <w:t>ies</w:t>
      </w:r>
      <w:r>
        <w:t xml:space="preserve"> for the </w:t>
      </w:r>
      <w:r w:rsidR="00C51ABB">
        <w:t>D</w:t>
      </w:r>
      <w:r>
        <w:t xml:space="preserve">igital </w:t>
      </w:r>
      <w:r w:rsidR="00C51ABB">
        <w:t>T</w:t>
      </w:r>
      <w:r>
        <w:t>ransformation.” The event isn’t just targeted at the community</w:t>
      </w:r>
      <w:r w:rsidR="00C51ABB">
        <w:t xml:space="preserve"> of the PI technologies</w:t>
      </w:r>
      <w:r>
        <w:t>, but its users as well – from decision makers to specialists.</w:t>
      </w:r>
    </w:p>
    <w:p w14:paraId="6EE2E2CB" w14:textId="77777777" w:rsidR="00DC78BF" w:rsidRDefault="00DC78BF" w:rsidP="0076298D">
      <w:pPr>
        <w:spacing w:after="0" w:line="360" w:lineRule="auto"/>
        <w:jc w:val="both"/>
      </w:pPr>
    </w:p>
    <w:p w14:paraId="3983816A" w14:textId="59940148" w:rsidR="000872FF" w:rsidRDefault="00EC4D2A" w:rsidP="0076298D">
      <w:pPr>
        <w:spacing w:after="0" w:line="360" w:lineRule="auto"/>
        <w:jc w:val="both"/>
      </w:pPr>
      <w:r>
        <w:t xml:space="preserve">Preliminary information on the program, as well as the option to register, can be found at: </w:t>
      </w:r>
      <w:r>
        <w:br/>
      </w:r>
      <w:hyperlink r:id="rId8" w:history="1">
        <w:r w:rsidR="00462C04" w:rsidRPr="00C277DB">
          <w:rPr>
            <w:rStyle w:val="Hyperlink"/>
          </w:rPr>
          <w:t>www.pi-konferenz.de</w:t>
        </w:r>
      </w:hyperlink>
      <w:r>
        <w:t>.</w:t>
      </w:r>
      <w:r w:rsidR="00462C04">
        <w:t xml:space="preserve"> The PI</w:t>
      </w:r>
      <w:r w:rsidR="005D7AEA">
        <w:t>-Konferenz</w:t>
      </w:r>
      <w:r w:rsidR="00462C04">
        <w:t xml:space="preserve"> will be held in German language only.</w:t>
      </w:r>
    </w:p>
    <w:p w14:paraId="1E021381" w14:textId="77777777" w:rsidR="00636CBF" w:rsidRPr="00AD48B9" w:rsidRDefault="00636CBF" w:rsidP="0076298D">
      <w:pPr>
        <w:spacing w:after="0" w:line="360" w:lineRule="auto"/>
        <w:jc w:val="both"/>
      </w:pPr>
    </w:p>
    <w:p w14:paraId="354064E5" w14:textId="50B3085D" w:rsidR="000872FF" w:rsidRDefault="000872FF" w:rsidP="000872FF">
      <w:pPr>
        <w:spacing w:after="0" w:line="360" w:lineRule="auto"/>
        <w:jc w:val="center"/>
      </w:pPr>
      <w:r>
        <w:t>***</w:t>
      </w:r>
    </w:p>
    <w:p w14:paraId="7F54C314" w14:textId="77777777" w:rsidR="00636CBF" w:rsidRPr="00AD48B9" w:rsidRDefault="00636CBF" w:rsidP="000872FF">
      <w:pPr>
        <w:spacing w:after="0" w:line="360" w:lineRule="auto"/>
        <w:jc w:val="center"/>
      </w:pPr>
    </w:p>
    <w:p w14:paraId="026B6D6D" w14:textId="4DD7D8AA" w:rsidR="008D04A1" w:rsidRPr="00AD48B9" w:rsidRDefault="00D11AA1" w:rsidP="000872FF">
      <w:pPr>
        <w:spacing w:line="360" w:lineRule="auto"/>
        <w:rPr>
          <w:b/>
          <w:noProof/>
        </w:rPr>
      </w:pPr>
      <w:r>
        <w:rPr>
          <w:b/>
        </w:rPr>
        <w:t xml:space="preserve">Graphic: </w:t>
      </w:r>
      <w:r>
        <w:t>At the 2023 PI</w:t>
      </w:r>
      <w:r w:rsidR="005D7AEA">
        <w:t>-Konferenz</w:t>
      </w:r>
      <w:r>
        <w:t xml:space="preserve"> everything will revolve around digitization in the industrial environment.</w:t>
      </w:r>
      <w:r>
        <w:br/>
      </w:r>
      <w:r>
        <w:rPr>
          <w:b/>
          <w:noProof/>
        </w:rPr>
        <w:drawing>
          <wp:inline distT="0" distB="0" distL="0" distR="0" wp14:anchorId="720DBBBB" wp14:editId="17F50143">
            <wp:extent cx="4380701" cy="1965278"/>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727" cy="1984132"/>
                    </a:xfrm>
                    <a:prstGeom prst="rect">
                      <a:avLst/>
                    </a:prstGeom>
                  </pic:spPr>
                </pic:pic>
              </a:graphicData>
            </a:graphic>
          </wp:inline>
        </w:drawing>
      </w:r>
    </w:p>
    <w:p w14:paraId="6E51A5F8" w14:textId="77777777" w:rsidR="000872FF" w:rsidRPr="00AD48B9" w:rsidRDefault="000872FF" w:rsidP="000872FF">
      <w:pPr>
        <w:spacing w:line="360" w:lineRule="auto"/>
        <w:rPr>
          <w:b/>
        </w:rPr>
      </w:pPr>
      <w:r>
        <w:rPr>
          <w:b/>
        </w:rPr>
        <w:t>Press contact:</w:t>
      </w:r>
      <w:r>
        <w:rPr>
          <w:b/>
        </w:rPr>
        <w:tab/>
      </w:r>
      <w:r>
        <w:rPr>
          <w:b/>
        </w:rPr>
        <w:tab/>
      </w:r>
      <w:r>
        <w:rPr>
          <w:b/>
        </w:rPr>
        <w:tab/>
      </w:r>
      <w:r>
        <w:rPr>
          <w:b/>
        </w:rPr>
        <w:tab/>
      </w:r>
      <w:r>
        <w:rPr>
          <w:b/>
        </w:rPr>
        <w:tab/>
      </w:r>
      <w:r>
        <w:rPr>
          <w:b/>
        </w:rPr>
        <w:tab/>
      </w:r>
      <w:r>
        <w:rPr>
          <w:b/>
        </w:rPr>
        <w:tab/>
      </w:r>
    </w:p>
    <w:p w14:paraId="4D58FDDA" w14:textId="77777777" w:rsidR="00171F79" w:rsidRPr="00AD48B9" w:rsidRDefault="00171F79" w:rsidP="000872FF">
      <w:pPr>
        <w:spacing w:after="0" w:line="360" w:lineRule="auto"/>
      </w:pPr>
      <w:r>
        <w:t>PI (PROFIBUS &amp; PROFINET International)</w:t>
      </w:r>
    </w:p>
    <w:p w14:paraId="6A0F6E2F" w14:textId="77777777" w:rsidR="000872FF" w:rsidRPr="00D75A0A" w:rsidRDefault="000872FF" w:rsidP="000872FF">
      <w:pPr>
        <w:spacing w:after="0" w:line="360" w:lineRule="auto"/>
        <w:rPr>
          <w:lang w:val="de-DE"/>
        </w:rPr>
      </w:pPr>
      <w:r w:rsidRPr="00D75A0A">
        <w:rPr>
          <w:lang w:val="de-DE"/>
        </w:rPr>
        <w:t>PROFIBUS Nutzerorganisation e. V.</w:t>
      </w:r>
    </w:p>
    <w:p w14:paraId="6D02E0AE" w14:textId="77777777" w:rsidR="000872FF" w:rsidRPr="00D75A0A" w:rsidRDefault="000872FF" w:rsidP="000872FF">
      <w:pPr>
        <w:spacing w:after="0" w:line="360" w:lineRule="auto"/>
        <w:rPr>
          <w:lang w:val="de-DE"/>
        </w:rPr>
      </w:pPr>
      <w:r w:rsidRPr="00D75A0A">
        <w:rPr>
          <w:lang w:val="de-DE"/>
        </w:rPr>
        <w:t>Barbara Weber</w:t>
      </w:r>
    </w:p>
    <w:p w14:paraId="22726AB9" w14:textId="77777777" w:rsidR="000872FF" w:rsidRPr="00AD48B9" w:rsidRDefault="000872F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rPr>
        <w:t>Haid</w:t>
      </w:r>
      <w:proofErr w:type="spellEnd"/>
      <w:r>
        <w:rPr>
          <w:rFonts w:ascii="Myriad Pro" w:hAnsi="Myriad Pro"/>
          <w:b w:val="0"/>
          <w:sz w:val="22"/>
        </w:rPr>
        <w:t>-und-Neu-Str. 7</w:t>
      </w:r>
    </w:p>
    <w:p w14:paraId="1A750A42" w14:textId="77777777" w:rsidR="000872FF" w:rsidRPr="00AD48B9"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D-76131 Karlsruhe, Germany</w:t>
      </w:r>
    </w:p>
    <w:p w14:paraId="171751A8" w14:textId="63D56586" w:rsidR="000872FF" w:rsidRPr="00994B48" w:rsidRDefault="000872FF" w:rsidP="000872FF">
      <w:pPr>
        <w:spacing w:after="0" w:line="360" w:lineRule="auto"/>
      </w:pPr>
      <w:r>
        <w:t>Phone: +49 721 9</w:t>
      </w:r>
      <w:r w:rsidR="005D7AEA">
        <w:t>86 197 49</w:t>
      </w:r>
    </w:p>
    <w:p w14:paraId="60DEE7A2" w14:textId="77777777" w:rsidR="000872FF" w:rsidRPr="00994B48" w:rsidRDefault="000872FF" w:rsidP="000872FF">
      <w:pPr>
        <w:spacing w:after="0" w:line="360" w:lineRule="auto"/>
      </w:pPr>
      <w:r>
        <w:t>Barbara.Weber@profibus.com</w:t>
      </w:r>
    </w:p>
    <w:p w14:paraId="62692C5C" w14:textId="77777777" w:rsidR="000872FF" w:rsidRPr="00AD48B9" w:rsidRDefault="00636CBF" w:rsidP="000872FF">
      <w:pPr>
        <w:spacing w:after="0" w:line="360" w:lineRule="auto"/>
      </w:pPr>
      <w:hyperlink r:id="rId10" w:history="1">
        <w:r w:rsidR="000803FC">
          <w:rPr>
            <w:rStyle w:val="Hyperlink"/>
          </w:rPr>
          <w:t>http://www.PROFIBUS.com</w:t>
        </w:r>
      </w:hyperlink>
    </w:p>
    <w:p w14:paraId="77D79E95" w14:textId="77777777" w:rsidR="00C830D7" w:rsidRPr="00AD48B9" w:rsidRDefault="000872FF" w:rsidP="00D11AA1">
      <w:pPr>
        <w:spacing w:after="0" w:line="360" w:lineRule="auto"/>
      </w:pPr>
      <w:r>
        <w:br/>
        <w:t xml:space="preserve">The text of this press release is available for download at </w:t>
      </w:r>
      <w:hyperlink r:id="rId11" w:history="1">
        <w:r>
          <w:rPr>
            <w:rStyle w:val="Hyperlink"/>
          </w:rPr>
          <w:t>www.profibus.com</w:t>
        </w:r>
      </w:hyperlink>
      <w:r>
        <w:t>.</w:t>
      </w:r>
    </w:p>
    <w:sectPr w:rsidR="00C830D7" w:rsidRPr="00AD48B9" w:rsidSect="001D7239">
      <w:headerReference w:type="default" r:id="rId12"/>
      <w:footerReference w:type="default" r:id="rId13"/>
      <w:headerReference w:type="first" r:id="rId14"/>
      <w:footerReference w:type="first" r:id="rId15"/>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CC66B" w14:textId="77777777" w:rsidR="006E2DCD" w:rsidRDefault="006E2DCD" w:rsidP="00FF4B6C">
      <w:pPr>
        <w:spacing w:after="0" w:line="240" w:lineRule="auto"/>
      </w:pPr>
      <w:r>
        <w:separator/>
      </w:r>
    </w:p>
  </w:endnote>
  <w:endnote w:type="continuationSeparator" w:id="0">
    <w:p w14:paraId="0B088BBF" w14:textId="77777777" w:rsidR="006E2DCD" w:rsidRDefault="006E2DCD"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2572" w14:textId="77777777"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B50251">
      <w:t>2</w:t>
    </w:r>
    <w:r w:rsidRPr="00E27060">
      <w:fldChar w:fldCharType="end"/>
    </w:r>
    <w:r>
      <w:t xml:space="preserve"> of </w:t>
    </w:r>
    <w:r w:rsidRPr="00E27060">
      <w:fldChar w:fldCharType="begin"/>
    </w:r>
    <w:r w:rsidRPr="00E27060">
      <w:instrText>NUMPAGES</w:instrText>
    </w:r>
    <w:r w:rsidRPr="00E27060">
      <w:fldChar w:fldCharType="separate"/>
    </w:r>
    <w:r w:rsidR="00B50251">
      <w:t>3</w:t>
    </w:r>
    <w:r w:rsidRPr="00E2706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975E" w14:textId="77777777" w:rsidR="00D75A0A" w:rsidRDefault="00D75A0A" w:rsidP="00D75A0A">
    <w:pPr>
      <w:tabs>
        <w:tab w:val="left" w:pos="340"/>
        <w:tab w:val="right" w:pos="2200"/>
        <w:tab w:val="right" w:pos="2400"/>
        <w:tab w:val="right" w:pos="2840"/>
      </w:tabs>
      <w:autoSpaceDE w:val="0"/>
      <w:autoSpaceDN w:val="0"/>
      <w:adjustRightInd w:val="0"/>
      <w:spacing w:after="0" w:line="200" w:lineRule="atLeast"/>
      <w:ind w:left="-709" w:right="-992"/>
      <w:jc w:val="center"/>
      <w:textAlignment w:val="center"/>
      <w:rPr>
        <w:rFonts w:ascii="Arial" w:hAnsi="Arial" w:cs="Arial"/>
        <w:color w:val="5B5D6B"/>
        <w:sz w:val="14"/>
        <w:szCs w:val="14"/>
        <w:lang w:val="de-DE"/>
      </w:rPr>
    </w:pPr>
    <w:r>
      <w:rPr>
        <w:rFonts w:ascii="Arial" w:hAnsi="Arial" w:cs="Arial"/>
        <w:b/>
        <w:caps/>
        <w:color w:val="5B5D6B"/>
        <w:sz w:val="14"/>
        <w:szCs w:val="14"/>
        <w:lang w:val="de-DE"/>
      </w:rPr>
      <w:t>Profibus</w:t>
    </w:r>
    <w:r>
      <w:rPr>
        <w:rFonts w:ascii="Arial" w:hAnsi="Arial" w:cs="Arial"/>
        <w:b/>
        <w:color w:val="5B5D6B"/>
        <w:sz w:val="14"/>
        <w:szCs w:val="14"/>
        <w:lang w:val="de-DE"/>
      </w:rPr>
      <w:t xml:space="preserve"> Nutzerorganisation e.V.</w:t>
    </w:r>
    <w:r>
      <w:rPr>
        <w:rFonts w:ascii="Arial" w:hAnsi="Arial" w:cs="Arial"/>
        <w:color w:val="5B5D6B"/>
        <w:sz w:val="14"/>
        <w:szCs w:val="14"/>
        <w:lang w:val="de-DE"/>
      </w:rPr>
      <w:t xml:space="preserve"> • Haid-und-Neu-Str. 7 • 76131 Karlsruhe • Tel.: +49 721 986 197-0 • Fax: +49 721 986 197-11 • Mail: info@profibus.com</w:t>
    </w:r>
  </w:p>
  <w:p w14:paraId="7C45DF5D" w14:textId="77777777" w:rsidR="00D75A0A" w:rsidRDefault="00D75A0A" w:rsidP="00D75A0A">
    <w:pPr>
      <w:pStyle w:val="Fuzeile"/>
      <w:ind w:right="-992"/>
      <w:rPr>
        <w:lang w:val="de-DE"/>
      </w:rPr>
    </w:pPr>
    <w:r>
      <w:rPr>
        <w:b/>
        <w:color w:val="5B5D6B"/>
        <w:lang w:val="de-DE"/>
      </w:rPr>
      <w:t xml:space="preserve">Board </w:t>
    </w:r>
    <w:proofErr w:type="spellStart"/>
    <w:r>
      <w:rPr>
        <w:b/>
        <w:color w:val="5B5D6B"/>
        <w:lang w:val="de-DE"/>
      </w:rPr>
      <w:t>of</w:t>
    </w:r>
    <w:proofErr w:type="spellEnd"/>
    <w:r>
      <w:rPr>
        <w:b/>
        <w:color w:val="5B5D6B"/>
        <w:lang w:val="de-DE"/>
      </w:rPr>
      <w:t xml:space="preserve"> </w:t>
    </w:r>
    <w:proofErr w:type="spellStart"/>
    <w:r>
      <w:rPr>
        <w:b/>
        <w:color w:val="5B5D6B"/>
        <w:lang w:val="de-DE"/>
      </w:rPr>
      <w:t>Directors</w:t>
    </w:r>
    <w:proofErr w:type="spellEnd"/>
    <w:r>
      <w:rPr>
        <w:b/>
        <w:color w:val="5B5D6B"/>
        <w:lang w:val="de-DE"/>
      </w:rPr>
      <w:t>:</w:t>
    </w:r>
    <w:r>
      <w:rPr>
        <w:color w:val="5B5D6B"/>
        <w:lang w:val="de-DE"/>
      </w:rPr>
      <w:t xml:space="preserve"> Karsten Schneider, (Chairman) • Prof. Dr. Frithjof Klasen • Frank Moritz • </w:t>
    </w:r>
    <w:proofErr w:type="spellStart"/>
    <w:r>
      <w:rPr>
        <w:b/>
        <w:color w:val="5B5D6B"/>
        <w:lang w:val="de-DE"/>
      </w:rPr>
      <w:t>Local</w:t>
    </w:r>
    <w:proofErr w:type="spellEnd"/>
    <w:r>
      <w:rPr>
        <w:b/>
        <w:color w:val="5B5D6B"/>
        <w:lang w:val="de-DE"/>
      </w:rPr>
      <w:t xml:space="preserve"> Court Mannheim</w:t>
    </w:r>
    <w:r>
      <w:rPr>
        <w:color w:val="5B5D6B"/>
        <w:lang w:val="de-DE"/>
      </w:rPr>
      <w:t xml:space="preserve"> • Reg-Nr. VR 102541</w:t>
    </w:r>
  </w:p>
  <w:p w14:paraId="0624D5F6" w14:textId="77777777" w:rsidR="00C830D7" w:rsidRPr="00C51ABB" w:rsidRDefault="00C830D7" w:rsidP="00D75A0A">
    <w:pPr>
      <w:pStyle w:val="Fuzeile"/>
      <w:jc w:val="lef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8650" w14:textId="77777777" w:rsidR="006E2DCD" w:rsidRDefault="006E2DCD" w:rsidP="00FF4B6C">
      <w:pPr>
        <w:spacing w:after="0" w:line="240" w:lineRule="auto"/>
      </w:pPr>
      <w:r>
        <w:separator/>
      </w:r>
    </w:p>
  </w:footnote>
  <w:footnote w:type="continuationSeparator" w:id="0">
    <w:p w14:paraId="5044D16D" w14:textId="77777777" w:rsidR="006E2DCD" w:rsidRDefault="006E2DCD"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DBD2" w14:textId="77777777" w:rsidR="0046576F" w:rsidRPr="00F95002" w:rsidRDefault="00F87368" w:rsidP="00FF4B6C">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7216" behindDoc="0" locked="0" layoutInCell="1" allowOverlap="1" wp14:anchorId="61458109" wp14:editId="42740F96">
          <wp:simplePos x="0" y="0"/>
          <wp:positionH relativeFrom="page">
            <wp:posOffset>5184775</wp:posOffset>
          </wp:positionH>
          <wp:positionV relativeFrom="page">
            <wp:posOffset>993775</wp:posOffset>
          </wp:positionV>
          <wp:extent cx="1581150" cy="647700"/>
          <wp:effectExtent l="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D1BE" w14:textId="77777777" w:rsidR="00105882" w:rsidRPr="00580BBB" w:rsidRDefault="00F87368" w:rsidP="000872FF">
    <w:pPr>
      <w:pStyle w:val="Lauftext"/>
      <w:spacing w:line="240" w:lineRule="auto"/>
      <w:jc w:val="left"/>
    </w:pPr>
    <w:r>
      <w:rPr>
        <w:noProof/>
      </w:rPr>
      <w:drawing>
        <wp:anchor distT="0" distB="0" distL="114300" distR="114300" simplePos="0" relativeHeight="251658240" behindDoc="0" locked="0" layoutInCell="1" allowOverlap="1" wp14:anchorId="7986B4BF" wp14:editId="3FD0F9A0">
          <wp:simplePos x="0" y="0"/>
          <wp:positionH relativeFrom="page">
            <wp:posOffset>5184775</wp:posOffset>
          </wp:positionH>
          <wp:positionV relativeFrom="page">
            <wp:posOffset>993775</wp:posOffset>
          </wp:positionV>
          <wp:extent cx="1581150" cy="647700"/>
          <wp:effectExtent l="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5pt;height:4.85pt;visibility:visible" o:bullet="t">
        <v:imagedata r:id="rId1" o:title="letter"/>
      </v:shape>
    </w:pict>
  </w:numPicBullet>
  <w:numPicBullet w:numPicBulletId="1">
    <w:pict>
      <v:shape id="_x0000_i1027" type="#_x0000_t75" alt="phone.jpg" style="width:11.3pt;height:7.5pt;visibility:visible" o:bullet="t">
        <v:imagedata r:id="rId2" o:title="phone"/>
      </v:shape>
    </w:pict>
  </w:numPicBullet>
  <w:numPicBullet w:numPicBulletId="2">
    <w:pict>
      <v:shape id="_x0000_i1028" type="#_x0000_t75" style="width:10.75pt;height:7.5pt" o:bullet="t">
        <v:imagedata r:id="rId3" o:title="Brief_Phone"/>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16cid:durableId="1829134515">
    <w:abstractNumId w:val="0"/>
  </w:num>
  <w:num w:numId="2" w16cid:durableId="2127657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98D"/>
    <w:rsid w:val="000169BE"/>
    <w:rsid w:val="00030369"/>
    <w:rsid w:val="00040F90"/>
    <w:rsid w:val="00054323"/>
    <w:rsid w:val="000603F6"/>
    <w:rsid w:val="000752FA"/>
    <w:rsid w:val="000803FC"/>
    <w:rsid w:val="000849C9"/>
    <w:rsid w:val="000872FF"/>
    <w:rsid w:val="000920E3"/>
    <w:rsid w:val="00105882"/>
    <w:rsid w:val="00171F79"/>
    <w:rsid w:val="00196101"/>
    <w:rsid w:val="001B0529"/>
    <w:rsid w:val="001C72B2"/>
    <w:rsid w:val="001D58B8"/>
    <w:rsid w:val="001D7239"/>
    <w:rsid w:val="00226748"/>
    <w:rsid w:val="00272C75"/>
    <w:rsid w:val="0027507E"/>
    <w:rsid w:val="002A0714"/>
    <w:rsid w:val="002B3C2E"/>
    <w:rsid w:val="002C3FAF"/>
    <w:rsid w:val="002D74DC"/>
    <w:rsid w:val="002E6D3C"/>
    <w:rsid w:val="002F5C04"/>
    <w:rsid w:val="00352E8F"/>
    <w:rsid w:val="003C210C"/>
    <w:rsid w:val="003F03EE"/>
    <w:rsid w:val="003F5078"/>
    <w:rsid w:val="00420558"/>
    <w:rsid w:val="0044059F"/>
    <w:rsid w:val="00462C04"/>
    <w:rsid w:val="0046576F"/>
    <w:rsid w:val="0046660B"/>
    <w:rsid w:val="004A0D45"/>
    <w:rsid w:val="004D5410"/>
    <w:rsid w:val="004E370F"/>
    <w:rsid w:val="004E53C5"/>
    <w:rsid w:val="004E5E1D"/>
    <w:rsid w:val="004F1B5F"/>
    <w:rsid w:val="004F33C8"/>
    <w:rsid w:val="004F5638"/>
    <w:rsid w:val="004F70B7"/>
    <w:rsid w:val="00505185"/>
    <w:rsid w:val="00506CBB"/>
    <w:rsid w:val="00547FC7"/>
    <w:rsid w:val="00554A04"/>
    <w:rsid w:val="00580BBB"/>
    <w:rsid w:val="005B3987"/>
    <w:rsid w:val="005D101A"/>
    <w:rsid w:val="005D7AEA"/>
    <w:rsid w:val="005E4BB6"/>
    <w:rsid w:val="0060395E"/>
    <w:rsid w:val="00636CBF"/>
    <w:rsid w:val="006659D0"/>
    <w:rsid w:val="00685610"/>
    <w:rsid w:val="00687F50"/>
    <w:rsid w:val="006960BD"/>
    <w:rsid w:val="006E2DCD"/>
    <w:rsid w:val="00703800"/>
    <w:rsid w:val="0074000F"/>
    <w:rsid w:val="00744527"/>
    <w:rsid w:val="00747865"/>
    <w:rsid w:val="007541F9"/>
    <w:rsid w:val="0076096C"/>
    <w:rsid w:val="0076298D"/>
    <w:rsid w:val="0079369F"/>
    <w:rsid w:val="007C2CC2"/>
    <w:rsid w:val="007E7FD6"/>
    <w:rsid w:val="00805CC5"/>
    <w:rsid w:val="00821D90"/>
    <w:rsid w:val="0084592B"/>
    <w:rsid w:val="008554C9"/>
    <w:rsid w:val="00857653"/>
    <w:rsid w:val="008B0980"/>
    <w:rsid w:val="008D04A1"/>
    <w:rsid w:val="00911195"/>
    <w:rsid w:val="00921B19"/>
    <w:rsid w:val="009223C9"/>
    <w:rsid w:val="009257D2"/>
    <w:rsid w:val="00932302"/>
    <w:rsid w:val="00932E5F"/>
    <w:rsid w:val="00941B0B"/>
    <w:rsid w:val="00962D44"/>
    <w:rsid w:val="009716B1"/>
    <w:rsid w:val="009751F6"/>
    <w:rsid w:val="009826CF"/>
    <w:rsid w:val="00986E86"/>
    <w:rsid w:val="00994B48"/>
    <w:rsid w:val="009A14D0"/>
    <w:rsid w:val="009E5CC4"/>
    <w:rsid w:val="00A30A07"/>
    <w:rsid w:val="00A45320"/>
    <w:rsid w:val="00AD48B9"/>
    <w:rsid w:val="00B359C4"/>
    <w:rsid w:val="00B37A81"/>
    <w:rsid w:val="00B50251"/>
    <w:rsid w:val="00B848BC"/>
    <w:rsid w:val="00B85FD9"/>
    <w:rsid w:val="00BF1F3A"/>
    <w:rsid w:val="00C15600"/>
    <w:rsid w:val="00C51ABB"/>
    <w:rsid w:val="00C830D7"/>
    <w:rsid w:val="00CA52CA"/>
    <w:rsid w:val="00CB3125"/>
    <w:rsid w:val="00CF2E1A"/>
    <w:rsid w:val="00D04CC7"/>
    <w:rsid w:val="00D11AA1"/>
    <w:rsid w:val="00D3402B"/>
    <w:rsid w:val="00D72CDB"/>
    <w:rsid w:val="00D75A0A"/>
    <w:rsid w:val="00DA60E9"/>
    <w:rsid w:val="00DB4501"/>
    <w:rsid w:val="00DC78BF"/>
    <w:rsid w:val="00E27060"/>
    <w:rsid w:val="00E4072C"/>
    <w:rsid w:val="00E52794"/>
    <w:rsid w:val="00E74C76"/>
    <w:rsid w:val="00EA1EBC"/>
    <w:rsid w:val="00EB20C6"/>
    <w:rsid w:val="00EB4345"/>
    <w:rsid w:val="00EC1EB3"/>
    <w:rsid w:val="00EC4B7C"/>
    <w:rsid w:val="00EC4D2A"/>
    <w:rsid w:val="00EC5AF8"/>
    <w:rsid w:val="00ED55DE"/>
    <w:rsid w:val="00ED6292"/>
    <w:rsid w:val="00EF6164"/>
    <w:rsid w:val="00F33F4B"/>
    <w:rsid w:val="00F554B6"/>
    <w:rsid w:val="00F8399F"/>
    <w:rsid w:val="00F85DD6"/>
    <w:rsid w:val="00F87368"/>
    <w:rsid w:val="00F95002"/>
    <w:rsid w:val="00FB5B47"/>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64035023"/>
  <w15:docId w15:val="{034B1631-A36E-464C-BB7E-F81FB3AA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Kommentarzeichen">
    <w:name w:val="annotation reference"/>
    <w:basedOn w:val="Absatz-Standardschriftart"/>
    <w:uiPriority w:val="99"/>
    <w:semiHidden/>
    <w:unhideWhenUsed/>
    <w:rsid w:val="002A0714"/>
    <w:rPr>
      <w:sz w:val="16"/>
      <w:szCs w:val="16"/>
    </w:rPr>
  </w:style>
  <w:style w:type="paragraph" w:styleId="Kommentartext">
    <w:name w:val="annotation text"/>
    <w:basedOn w:val="Standard"/>
    <w:link w:val="KommentartextZchn"/>
    <w:uiPriority w:val="99"/>
    <w:semiHidden/>
    <w:unhideWhenUsed/>
    <w:rsid w:val="002A07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A0714"/>
    <w:rPr>
      <w:lang w:eastAsia="en-US"/>
    </w:rPr>
  </w:style>
  <w:style w:type="paragraph" w:styleId="Kommentarthema">
    <w:name w:val="annotation subject"/>
    <w:basedOn w:val="Kommentartext"/>
    <w:next w:val="Kommentartext"/>
    <w:link w:val="KommentarthemaZchn"/>
    <w:uiPriority w:val="99"/>
    <w:semiHidden/>
    <w:unhideWhenUsed/>
    <w:rsid w:val="002A0714"/>
    <w:rPr>
      <w:b/>
      <w:bCs/>
    </w:rPr>
  </w:style>
  <w:style w:type="character" w:customStyle="1" w:styleId="KommentarthemaZchn">
    <w:name w:val="Kommentarthema Zchn"/>
    <w:basedOn w:val="KommentartextZchn"/>
    <w:link w:val="Kommentarthema"/>
    <w:uiPriority w:val="99"/>
    <w:semiHidden/>
    <w:rsid w:val="002A0714"/>
    <w:rPr>
      <w:b/>
      <w:bCs/>
      <w:lang w:eastAsia="en-US"/>
    </w:rPr>
  </w:style>
  <w:style w:type="paragraph" w:styleId="berarbeitung">
    <w:name w:val="Revision"/>
    <w:hidden/>
    <w:uiPriority w:val="99"/>
    <w:semiHidden/>
    <w:rsid w:val="00ED55DE"/>
    <w:rPr>
      <w:sz w:val="22"/>
      <w:szCs w:val="22"/>
      <w:lang w:eastAsia="en-US"/>
    </w:rPr>
  </w:style>
  <w:style w:type="character" w:styleId="NichtaufgelsteErwhnung">
    <w:name w:val="Unresolved Mention"/>
    <w:basedOn w:val="Absatz-Standardschriftart"/>
    <w:uiPriority w:val="99"/>
    <w:semiHidden/>
    <w:unhideWhenUsed/>
    <w:rsid w:val="00462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747795">
      <w:bodyDiv w:val="1"/>
      <w:marLeft w:val="0"/>
      <w:marRight w:val="0"/>
      <w:marTop w:val="0"/>
      <w:marBottom w:val="0"/>
      <w:divBdr>
        <w:top w:val="none" w:sz="0" w:space="0" w:color="auto"/>
        <w:left w:val="none" w:sz="0" w:space="0" w:color="auto"/>
        <w:bottom w:val="none" w:sz="0" w:space="0" w:color="auto"/>
        <w:right w:val="none" w:sz="0" w:space="0" w:color="auto"/>
      </w:divBdr>
    </w:div>
    <w:div w:id="20427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konferenz.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ROFIBUS.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lication%20Data\Microsoft\Vorlagen\Pressemitteilung__deutsch_2010.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488C6-0C8E-4ABD-8811-C604AC69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2</Pages>
  <Words>388</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Vorname Name</vt:lpstr>
    </vt:vector>
  </TitlesOfParts>
  <Company>Siemens AG</Company>
  <LinksUpToDate>false</LinksUpToDate>
  <CharactersWithSpaces>2828</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10</cp:revision>
  <cp:lastPrinted>2018-11-15T13:36:00Z</cp:lastPrinted>
  <dcterms:created xsi:type="dcterms:W3CDTF">2022-10-28T12:47:00Z</dcterms:created>
  <dcterms:modified xsi:type="dcterms:W3CDTF">2022-11-04T13:24:00Z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9d258917-277f-42cd-a3cd-14c4e9ee58bc_Enabled">
    <vt:lpwstr>true</vt:lpwstr>
  </property>
  <property fmtid="{D5CDD505-2E9C-101B-9397-08002B2CF9AE}" pid="4" name="MSIP_Label_9d258917-277f-42cd-a3cd-14c4e9ee58bc_SetDate">
    <vt:lpwstr>2022-10-28T10:41:48Z</vt:lpwstr>
  </property>
  <property fmtid="{D5CDD505-2E9C-101B-9397-08002B2CF9AE}" pid="5" name="MSIP_Label_9d258917-277f-42cd-a3cd-14c4e9ee58bc_Method">
    <vt:lpwstr>Standard</vt:lpwstr>
  </property>
  <property fmtid="{D5CDD505-2E9C-101B-9397-08002B2CF9AE}" pid="6" name="MSIP_Label_9d258917-277f-42cd-a3cd-14c4e9ee58bc_Name">
    <vt:lpwstr>restricted</vt:lpwstr>
  </property>
  <property fmtid="{D5CDD505-2E9C-101B-9397-08002B2CF9AE}" pid="7" name="MSIP_Label_9d258917-277f-42cd-a3cd-14c4e9ee58bc_SiteId">
    <vt:lpwstr>38ae3bcd-9579-4fd4-adda-b42e1495d55a</vt:lpwstr>
  </property>
  <property fmtid="{D5CDD505-2E9C-101B-9397-08002B2CF9AE}" pid="8" name="MSIP_Label_9d258917-277f-42cd-a3cd-14c4e9ee58bc_ActionId">
    <vt:lpwstr>1c09c6bf-1a66-439d-918e-2b1acedb2ea9</vt:lpwstr>
  </property>
  <property fmtid="{D5CDD505-2E9C-101B-9397-08002B2CF9AE}" pid="9" name="MSIP_Label_9d258917-277f-42cd-a3cd-14c4e9ee58bc_ContentBits">
    <vt:lpwstr>0</vt:lpwstr>
  </property>
  <property fmtid="{D5CDD505-2E9C-101B-9397-08002B2CF9AE}" pid="10" name="Document_Confidentiality">
    <vt:lpwstr>Restricted</vt:lpwstr>
  </property>
</Properties>
</file>