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F33B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0D34F0A2" w14:textId="77777777"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981E103" wp14:editId="56A1E25E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142CC" w14:textId="77777777"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611C4C3F" w14:textId="77777777"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15A5F950" w14:textId="77777777" w:rsidR="00DD2C66" w:rsidRDefault="00DD2C6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1B5A1F2C" w14:textId="5E885109" w:rsidR="00DD2C66" w:rsidRDefault="00DD2C6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6CDFF812" wp14:editId="673CB695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</w:t>
                            </w:r>
                            <w:r w:rsidR="00BB1587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86 197-49</w:t>
                            </w:r>
                          </w:p>
                          <w:p w14:paraId="6B6A9BCC" w14:textId="77777777"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E1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" filled="f" stroked="f">
                <v:textbox inset="0,0,0,0">
                  <w:txbxContent>
                    <w:p w14:paraId="317142CC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611C4C3F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15A5F950" w14:textId="77777777" w:rsidR="00DD2C66" w:rsidRDefault="00DD2C6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1B5A1F2C" w14:textId="5E885109" w:rsidR="00DD2C66" w:rsidRDefault="00DD2C6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6CDFF812" wp14:editId="673CB695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</w:t>
                      </w:r>
                      <w:r w:rsidR="00BB1587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86 197-49</w:t>
                      </w:r>
                    </w:p>
                    <w:p w14:paraId="6B6A9BCC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4300344B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79E2F8FC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1376D04A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50215A5C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</w:p>
    <w:p w14:paraId="2A944D18" w14:textId="77777777" w:rsidR="00D92772" w:rsidRDefault="00D92772" w:rsidP="003E218C"/>
    <w:p w14:paraId="6D75D87E" w14:textId="0B188C62" w:rsidR="000E06AF" w:rsidRPr="000E06AF" w:rsidRDefault="00641DBD" w:rsidP="000E06AF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Neues Whitepaper „Informationsmodelle</w:t>
      </w:r>
      <w:r w:rsidR="00BA2CBB">
        <w:rPr>
          <w:b/>
          <w:bCs/>
        </w:rPr>
        <w:t xml:space="preserve"> – PI-Strategie für Industrie 4.0</w:t>
      </w:r>
      <w:r>
        <w:rPr>
          <w:b/>
          <w:bCs/>
        </w:rPr>
        <w:t>“</w:t>
      </w:r>
    </w:p>
    <w:p w14:paraId="3F3FDF66" w14:textId="03168982" w:rsidR="00D92772" w:rsidRDefault="00D92772" w:rsidP="00D92772"/>
    <w:p w14:paraId="59EDA482" w14:textId="78468590" w:rsidR="00641DBD" w:rsidRPr="00641DBD" w:rsidRDefault="000E06AF" w:rsidP="00BB1587">
      <w:pPr>
        <w:spacing w:after="0" w:line="360" w:lineRule="auto"/>
        <w:jc w:val="both"/>
      </w:pPr>
      <w:r>
        <w:rPr>
          <w:rFonts w:eastAsia="Calibri"/>
          <w:b/>
        </w:rPr>
        <w:t>Karlsruhe</w:t>
      </w:r>
      <w:r w:rsidR="00D92772" w:rsidRPr="003D2708">
        <w:rPr>
          <w:rFonts w:eastAsia="Calibri"/>
          <w:b/>
        </w:rPr>
        <w:t xml:space="preserve">, </w:t>
      </w:r>
      <w:r w:rsidR="005370EB">
        <w:rPr>
          <w:rFonts w:eastAsia="Calibri"/>
          <w:b/>
        </w:rPr>
        <w:t>12</w:t>
      </w:r>
      <w:r w:rsidR="00D92772" w:rsidRPr="003D2708">
        <w:rPr>
          <w:rFonts w:eastAsia="Calibri"/>
          <w:b/>
        </w:rPr>
        <w:t xml:space="preserve">. </w:t>
      </w:r>
      <w:r w:rsidR="005370EB">
        <w:rPr>
          <w:rFonts w:eastAsia="Calibri"/>
          <w:b/>
        </w:rPr>
        <w:t>April</w:t>
      </w:r>
      <w:r w:rsidR="00D92772" w:rsidRPr="003D2708">
        <w:rPr>
          <w:rFonts w:eastAsia="Calibri"/>
          <w:b/>
        </w:rPr>
        <w:t xml:space="preserve"> 20</w:t>
      </w:r>
      <w:r>
        <w:rPr>
          <w:rFonts w:eastAsia="Calibri"/>
          <w:b/>
        </w:rPr>
        <w:t>2</w:t>
      </w:r>
      <w:r w:rsidR="00371EC2">
        <w:rPr>
          <w:rFonts w:eastAsia="Calibri"/>
          <w:b/>
        </w:rPr>
        <w:t>2</w:t>
      </w:r>
      <w:r w:rsidR="00641DBD">
        <w:rPr>
          <w:rFonts w:eastAsia="Calibri"/>
          <w:b/>
        </w:rPr>
        <w:t xml:space="preserve">: </w:t>
      </w:r>
      <w:r w:rsidR="00641DBD" w:rsidRPr="00641DBD">
        <w:t xml:space="preserve">Die klassische Kommunikationslandschaft besteht aus dem zyklischen Datenaustausch zwischen den Steuerungen und Feldgeräten sowie dem Datenaustausch zur Parametrierung, Überwachung und Diagnose der Feldgeräte. </w:t>
      </w:r>
      <w:r w:rsidR="00641DBD">
        <w:t xml:space="preserve">Inzwischen kommen jedoch immer </w:t>
      </w:r>
      <w:r w:rsidR="00641DBD" w:rsidRPr="00D22ECC">
        <w:t xml:space="preserve">häufiger neue </w:t>
      </w:r>
      <w:r w:rsidR="00F852A7" w:rsidRPr="00D22ECC">
        <w:t xml:space="preserve">vertikale </w:t>
      </w:r>
      <w:r w:rsidR="00641DBD" w:rsidRPr="00D22ECC">
        <w:t>Informationskanäle</w:t>
      </w:r>
      <w:r w:rsidR="00EA7D8F" w:rsidRPr="00D22ECC">
        <w:t xml:space="preserve"> mit einer Vielzahl an Daten</w:t>
      </w:r>
      <w:r w:rsidR="00641DBD" w:rsidRPr="00D22ECC">
        <w:t xml:space="preserve"> hinzu. Standardisierte, offene Informationsmodelle helfen dabei, große Datenmengen zu strukturieren und einer Variablen weitere Beschreibung</w:t>
      </w:r>
      <w:r w:rsidR="00147A19" w:rsidRPr="00D22ECC">
        <w:t>en</w:t>
      </w:r>
      <w:r w:rsidR="00641DBD" w:rsidRPr="00D22ECC">
        <w:t xml:space="preserve"> hinzufügen. </w:t>
      </w:r>
      <w:r w:rsidR="00F852A7" w:rsidRPr="00D22ECC">
        <w:t xml:space="preserve">PI (PROFIBUS&amp;PROFINET International) hat sich </w:t>
      </w:r>
      <w:r w:rsidR="00315970" w:rsidRPr="00D22ECC">
        <w:t>bei der</w:t>
      </w:r>
      <w:r w:rsidR="00F852A7" w:rsidRPr="00D22ECC">
        <w:t xml:space="preserve"> </w:t>
      </w:r>
      <w:r w:rsidR="00315970" w:rsidRPr="00D22ECC">
        <w:t xml:space="preserve">Informationsmodellierung auf </w:t>
      </w:r>
      <w:r w:rsidR="00F852A7" w:rsidRPr="00D22ECC">
        <w:t xml:space="preserve">die weit verbreitete OPC </w:t>
      </w:r>
      <w:r w:rsidR="00315970" w:rsidRPr="00D22ECC">
        <w:t>UA Technologie</w:t>
      </w:r>
      <w:r w:rsidR="00F852A7" w:rsidRPr="00D22ECC">
        <w:t xml:space="preserve"> festgelegt. </w:t>
      </w:r>
      <w:r w:rsidR="00641DBD" w:rsidRPr="00D22ECC">
        <w:t>Ein neues Whitepaper</w:t>
      </w:r>
      <w:r w:rsidR="00EA7FA4" w:rsidRPr="00D22ECC">
        <w:t xml:space="preserve"> „Informationsmodelle“</w:t>
      </w:r>
      <w:r w:rsidR="00641DBD" w:rsidRPr="00D22ECC">
        <w:t xml:space="preserve"> beschreibt deren Rolle innerhalb der PI-Technologien und zeigt den Weg zur Umsetzung von Industrie 4.0-Anwendungen auf.</w:t>
      </w:r>
    </w:p>
    <w:p w14:paraId="54C29C07" w14:textId="77777777" w:rsidR="00641DBD" w:rsidRPr="00641DBD" w:rsidRDefault="00641DBD" w:rsidP="00BB1587">
      <w:pPr>
        <w:spacing w:after="0" w:line="360" w:lineRule="auto"/>
        <w:jc w:val="both"/>
      </w:pPr>
    </w:p>
    <w:p w14:paraId="48E896E1" w14:textId="3B405F0F" w:rsidR="00641DBD" w:rsidRDefault="00EA7D8F" w:rsidP="00BB1587">
      <w:pPr>
        <w:spacing w:after="0" w:line="360" w:lineRule="auto"/>
        <w:jc w:val="both"/>
      </w:pPr>
      <w:r w:rsidRPr="00641DBD">
        <w:t xml:space="preserve">Maschineninterpretierbare semantische Beschreibungen können für alle Daten erzeugt werden, die von Geräten und Komponenten mittels PI-Technologien bereitgestellt werden. </w:t>
      </w:r>
      <w:r>
        <w:t>So</w:t>
      </w:r>
      <w:r w:rsidRPr="00641DBD">
        <w:t xml:space="preserve"> eröffnen die </w:t>
      </w:r>
      <w:r w:rsidR="005370EB">
        <w:t xml:space="preserve">über 48 </w:t>
      </w:r>
      <w:r w:rsidRPr="00641DBD">
        <w:t>Millionen Geräte im Feld, die über eine PROFINET-Schnittstelle verfügen, den Zugang</w:t>
      </w:r>
      <w:r>
        <w:t xml:space="preserve"> zu diesen Daten</w:t>
      </w:r>
      <w:r w:rsidRPr="00641DBD">
        <w:t xml:space="preserve">. </w:t>
      </w:r>
      <w:r w:rsidR="00216C49">
        <w:t xml:space="preserve">Mit </w:t>
      </w:r>
      <w:r w:rsidR="00641DBD" w:rsidRPr="00641DBD">
        <w:t>Informationsmodelle</w:t>
      </w:r>
      <w:r w:rsidR="00216C49">
        <w:t>n</w:t>
      </w:r>
      <w:r w:rsidR="00641DBD" w:rsidRPr="00641DBD">
        <w:t xml:space="preserve"> erhält man </w:t>
      </w:r>
      <w:r w:rsidR="00A76431">
        <w:t xml:space="preserve">nun </w:t>
      </w:r>
      <w:r w:rsidR="00641DBD" w:rsidRPr="00641DBD">
        <w:t xml:space="preserve">einen sehr leichten Zugang zu den </w:t>
      </w:r>
      <w:r>
        <w:t>Informationen aus</w:t>
      </w:r>
      <w:r w:rsidR="00216C49">
        <w:t xml:space="preserve"> </w:t>
      </w:r>
      <w:r w:rsidR="00216C49" w:rsidRPr="00641DBD">
        <w:t>Geräte</w:t>
      </w:r>
      <w:r w:rsidR="00216C49">
        <w:t>n</w:t>
      </w:r>
      <w:r w:rsidR="00216C49" w:rsidRPr="00641DBD">
        <w:t xml:space="preserve">, Maschinen und Anlagen </w:t>
      </w:r>
      <w:r w:rsidR="00641DBD" w:rsidRPr="00641DBD">
        <w:t xml:space="preserve">und spart </w:t>
      </w:r>
      <w:r w:rsidR="00216C49">
        <w:t xml:space="preserve">dadurch </w:t>
      </w:r>
      <w:r w:rsidR="00641DBD" w:rsidRPr="00641DBD">
        <w:t xml:space="preserve">bei der Einbindung neuer Komponenten viel Zeit. </w:t>
      </w:r>
      <w:r w:rsidR="0049353B">
        <w:t>Sie</w:t>
      </w:r>
      <w:r w:rsidR="00641DBD" w:rsidRPr="00641DBD">
        <w:t xml:space="preserve"> vereinfachen zudem die Ankopplung der IT-Anwendungen an die Anlagen beträchtlich. </w:t>
      </w:r>
    </w:p>
    <w:p w14:paraId="25FB4359" w14:textId="77777777" w:rsidR="00A76431" w:rsidRDefault="00A76431" w:rsidP="00BB1587">
      <w:pPr>
        <w:spacing w:after="0" w:line="360" w:lineRule="auto"/>
        <w:jc w:val="both"/>
      </w:pPr>
    </w:p>
    <w:p w14:paraId="740BB8D8" w14:textId="1EF67992" w:rsidR="00641DBD" w:rsidRPr="00641DBD" w:rsidRDefault="00641DBD" w:rsidP="00BB1587">
      <w:pPr>
        <w:spacing w:after="0" w:line="360" w:lineRule="auto"/>
        <w:jc w:val="both"/>
      </w:pPr>
      <w:r w:rsidRPr="00641DBD">
        <w:t xml:space="preserve">Die industrielle Kommunikation, allen voran PROFINET und IO-Link, bietet alle Voraussetzungen für die vertikale Kommunikation. Deshalb liegt es nahe, die Informationsmodelle in </w:t>
      </w:r>
      <w:r w:rsidR="0049353B">
        <w:t>die</w:t>
      </w:r>
      <w:r w:rsidRPr="00641DBD">
        <w:t xml:space="preserve"> PI-Technologien so </w:t>
      </w:r>
      <w:r w:rsidR="0049353B">
        <w:t>zu integrieren</w:t>
      </w:r>
      <w:r w:rsidRPr="00641DBD">
        <w:t xml:space="preserve">, dass eine lückenlose </w:t>
      </w:r>
      <w:r w:rsidRPr="00D22ECC">
        <w:t xml:space="preserve">Weiterentwicklung der existierenden Gerätetechnik ermöglicht wird. </w:t>
      </w:r>
      <w:r w:rsidR="0049353B" w:rsidRPr="00D22ECC">
        <w:t>Dies muss so erfolgen, dass</w:t>
      </w:r>
      <w:r w:rsidR="00EA7FA4" w:rsidRPr="00D22ECC">
        <w:t xml:space="preserve"> die</w:t>
      </w:r>
      <w:r w:rsidRPr="00D22ECC">
        <w:t xml:space="preserve"> vertikale</w:t>
      </w:r>
      <w:r w:rsidRPr="00641DBD">
        <w:t xml:space="preserve"> Kommunikation die Steuerungsaufgaben nicht </w:t>
      </w:r>
      <w:r w:rsidR="0049353B" w:rsidRPr="00641DBD">
        <w:t>beeinflusst</w:t>
      </w:r>
      <w:r w:rsidR="0049353B">
        <w:t>,</w:t>
      </w:r>
      <w:r w:rsidR="0049353B" w:rsidRPr="00641DBD">
        <w:t xml:space="preserve"> </w:t>
      </w:r>
      <w:r w:rsidRPr="00641DBD">
        <w:t xml:space="preserve">und </w:t>
      </w:r>
      <w:r w:rsidR="0049353B">
        <w:t xml:space="preserve">dass </w:t>
      </w:r>
      <w:r w:rsidRPr="00641DBD">
        <w:t>sie mit den erforderlichen IT-Sicherheitsmaßnahmen ausgerüstet</w:t>
      </w:r>
      <w:r w:rsidR="0049353B">
        <w:t xml:space="preserve"> ist</w:t>
      </w:r>
      <w:r w:rsidRPr="00641DBD">
        <w:t>.</w:t>
      </w:r>
    </w:p>
    <w:p w14:paraId="245C47EA" w14:textId="77777777" w:rsidR="00EA7D8F" w:rsidRDefault="00EA7D8F" w:rsidP="00BB1587">
      <w:pPr>
        <w:spacing w:after="0" w:line="360" w:lineRule="auto"/>
        <w:jc w:val="both"/>
      </w:pPr>
    </w:p>
    <w:p w14:paraId="06C68CA2" w14:textId="1648BEFA" w:rsidR="00641DBD" w:rsidRPr="00641DBD" w:rsidRDefault="00EA7D8F" w:rsidP="00BB1587">
      <w:pPr>
        <w:spacing w:after="0" w:line="360" w:lineRule="auto"/>
        <w:jc w:val="both"/>
      </w:pPr>
      <w:r>
        <w:lastRenderedPageBreak/>
        <w:t xml:space="preserve">Erste </w:t>
      </w:r>
      <w:r w:rsidR="00641DBD" w:rsidRPr="00641DBD">
        <w:t>standardisierte, offene Informationsmodelle</w:t>
      </w:r>
      <w:r>
        <w:t xml:space="preserve"> für </w:t>
      </w:r>
      <w:r w:rsidR="0049353B">
        <w:t>PROFINET und IO-Link</w:t>
      </w:r>
      <w:r w:rsidR="00641DBD" w:rsidRPr="00641DBD">
        <w:t xml:space="preserve"> </w:t>
      </w:r>
      <w:r>
        <w:t xml:space="preserve">sind bereits </w:t>
      </w:r>
      <w:r w:rsidR="00641DBD" w:rsidRPr="00641DBD">
        <w:t xml:space="preserve">verfügbar. Als ein erfolgreiches Beispiel kann </w:t>
      </w:r>
      <w:proofErr w:type="spellStart"/>
      <w:r w:rsidR="00641DBD" w:rsidRPr="00641DBD">
        <w:t>PROFIenergy</w:t>
      </w:r>
      <w:proofErr w:type="spellEnd"/>
      <w:r w:rsidR="00641DBD" w:rsidRPr="00641DBD">
        <w:t xml:space="preserve"> betrachtet werden. </w:t>
      </w:r>
      <w:r>
        <w:t>So</w:t>
      </w:r>
      <w:r w:rsidR="00641DBD" w:rsidRPr="00641DBD">
        <w:t xml:space="preserve"> bietet das Profil Mittel, um Energiemesswerte in Anlagen herstellerübergreifend zu erfassen und somit ohne großen Aufwand anderen Anwendungen, z.</w:t>
      </w:r>
      <w:r w:rsidR="005370EB">
        <w:t xml:space="preserve"> </w:t>
      </w:r>
      <w:r w:rsidR="00641DBD" w:rsidRPr="00641DBD">
        <w:t xml:space="preserve">B. einer Energiemanagement-App, zur Verfügung zu stellen. </w:t>
      </w:r>
    </w:p>
    <w:p w14:paraId="0A0DD31C" w14:textId="77777777" w:rsidR="00641DBD" w:rsidRPr="00641DBD" w:rsidRDefault="00641DBD" w:rsidP="00BB1587">
      <w:pPr>
        <w:spacing w:after="0" w:line="360" w:lineRule="auto"/>
        <w:jc w:val="both"/>
      </w:pPr>
    </w:p>
    <w:p w14:paraId="4F688BBF" w14:textId="33EB88C9" w:rsidR="00641DBD" w:rsidRDefault="00641DBD" w:rsidP="00BB1587">
      <w:pPr>
        <w:spacing w:after="0" w:line="360" w:lineRule="auto"/>
        <w:jc w:val="both"/>
      </w:pPr>
      <w:r w:rsidRPr="00641DBD">
        <w:t xml:space="preserve">Wie die Umsetzung von Informationsmodellen in der Praxis funktioniert, welche Rolle PI-Technologien dabei spielen und worauf zukünftige Schwerpunkte liegen, wurde nun in einem neu erschienenen Whitepaper beschrieben. </w:t>
      </w:r>
    </w:p>
    <w:p w14:paraId="6DEB4E93" w14:textId="77777777" w:rsidR="002437B7" w:rsidRPr="00641DBD" w:rsidRDefault="002437B7" w:rsidP="00BB1587">
      <w:pPr>
        <w:spacing w:after="0" w:line="360" w:lineRule="auto"/>
        <w:jc w:val="both"/>
      </w:pPr>
    </w:p>
    <w:p w14:paraId="78C60F86" w14:textId="3C4DE0E9" w:rsidR="00641DBD" w:rsidRPr="00641DBD" w:rsidRDefault="00F53929" w:rsidP="00BB1587">
      <w:pPr>
        <w:spacing w:after="0" w:line="360" w:lineRule="auto"/>
        <w:jc w:val="both"/>
      </w:pPr>
      <w:r>
        <w:t xml:space="preserve">Das Whitepaper </w:t>
      </w:r>
      <w:r w:rsidR="001968EC">
        <w:t xml:space="preserve">liegt in deutscher und englischer Sprache zum kostenlosen Download auf </w:t>
      </w:r>
      <w:hyperlink r:id="rId9" w:history="1">
        <w:r w:rsidR="001968EC" w:rsidRPr="00B92BA3">
          <w:rPr>
            <w:rStyle w:val="Hyperlink"/>
          </w:rPr>
          <w:t>www.profibuscom</w:t>
        </w:r>
      </w:hyperlink>
      <w:r w:rsidR="001968EC">
        <w:t xml:space="preserve">. </w:t>
      </w:r>
    </w:p>
    <w:p w14:paraId="7453F6A5" w14:textId="77777777" w:rsidR="00022513" w:rsidRDefault="00022513" w:rsidP="00842AE5">
      <w:pPr>
        <w:spacing w:after="0" w:line="360" w:lineRule="auto"/>
        <w:jc w:val="both"/>
      </w:pPr>
    </w:p>
    <w:p w14:paraId="542A0F73" w14:textId="77777777" w:rsidR="00022513" w:rsidRDefault="00022513" w:rsidP="00022513">
      <w:pPr>
        <w:spacing w:after="0" w:line="360" w:lineRule="auto"/>
        <w:jc w:val="center"/>
      </w:pPr>
      <w:r>
        <w:t>***</w:t>
      </w:r>
    </w:p>
    <w:p w14:paraId="74CDB9FE" w14:textId="460DC482" w:rsidR="001968EC" w:rsidRPr="00641DBD" w:rsidRDefault="001968EC" w:rsidP="001968EC">
      <w:pPr>
        <w:spacing w:after="0" w:line="360" w:lineRule="auto"/>
        <w:jc w:val="both"/>
      </w:pPr>
      <w:r w:rsidRPr="001968EC">
        <w:rPr>
          <w:b/>
          <w:bCs/>
        </w:rPr>
        <w:t xml:space="preserve">Grafik: </w:t>
      </w:r>
      <w:r w:rsidR="00A254A4">
        <w:t>Das</w:t>
      </w:r>
      <w:r w:rsidR="00A254A4" w:rsidRPr="00641DBD">
        <w:t xml:space="preserve"> neue Whitepaper</w:t>
      </w:r>
      <w:r w:rsidRPr="00641DBD">
        <w:t xml:space="preserve"> </w:t>
      </w:r>
      <w:r>
        <w:t xml:space="preserve">„Informationsmodelle“ </w:t>
      </w:r>
      <w:r w:rsidRPr="00641DBD">
        <w:t>beschreibt deren Rolle innerhalb der PI-Technologien und zeigt den Weg zur Umsetzung von Industrie 4.0-Anwendungen auf.</w:t>
      </w:r>
    </w:p>
    <w:p w14:paraId="150CD56A" w14:textId="1365330C" w:rsidR="00D77D6A" w:rsidRPr="001968EC" w:rsidRDefault="00D77D6A">
      <w:pPr>
        <w:spacing w:after="0" w:line="240" w:lineRule="auto"/>
        <w:rPr>
          <w:b/>
          <w:bCs/>
        </w:rPr>
      </w:pPr>
    </w:p>
    <w:p w14:paraId="43BE1129" w14:textId="7E12F2EF" w:rsidR="001968EC" w:rsidRDefault="00A254A4">
      <w:pPr>
        <w:spacing w:after="0" w:line="240" w:lineRule="auto"/>
      </w:pPr>
      <w:r>
        <w:rPr>
          <w:noProof/>
        </w:rPr>
        <w:drawing>
          <wp:inline distT="0" distB="0" distL="0" distR="0" wp14:anchorId="37FEA539" wp14:editId="751D9D5F">
            <wp:extent cx="2674961" cy="37619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366" cy="383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04FF" w14:textId="77777777" w:rsidR="004C7604" w:rsidRPr="00F079B6" w:rsidRDefault="004C7604" w:rsidP="004C7604"/>
    <w:p w14:paraId="6972BE3C" w14:textId="77777777" w:rsidR="00F137B3" w:rsidRPr="00663C04" w:rsidRDefault="00F137B3" w:rsidP="00F137B3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71F8F3D0" w14:textId="77777777" w:rsidR="00F137B3" w:rsidRDefault="00F137B3" w:rsidP="00F137B3">
      <w:pPr>
        <w:spacing w:after="0" w:line="360" w:lineRule="auto"/>
      </w:pPr>
      <w:r>
        <w:t>PI (PROFIBUS &amp; PROFINET International)</w:t>
      </w:r>
    </w:p>
    <w:p w14:paraId="76AE619A" w14:textId="77777777" w:rsidR="00F137B3" w:rsidRPr="00663C04" w:rsidRDefault="00F137B3" w:rsidP="00F137B3">
      <w:pPr>
        <w:spacing w:after="0" w:line="360" w:lineRule="auto"/>
      </w:pPr>
      <w:r w:rsidRPr="00663C04">
        <w:t>PROFI</w:t>
      </w:r>
      <w:r>
        <w:t>BUS Nutzerorganisation e. V.</w:t>
      </w:r>
    </w:p>
    <w:p w14:paraId="1AE358A5" w14:textId="77777777" w:rsidR="00F137B3" w:rsidRPr="00663C04" w:rsidRDefault="00F137B3" w:rsidP="00F137B3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1ECC639F" w14:textId="77777777" w:rsidR="00F137B3" w:rsidRPr="00663C04" w:rsidRDefault="00F137B3" w:rsidP="00F137B3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22168EA6" w14:textId="77777777" w:rsidR="00F137B3" w:rsidRPr="00663C04" w:rsidRDefault="00F137B3" w:rsidP="00F137B3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66B3F82" w14:textId="77777777" w:rsidR="00F137B3" w:rsidRPr="00F137B3" w:rsidRDefault="00F137B3" w:rsidP="00F137B3">
      <w:pPr>
        <w:tabs>
          <w:tab w:val="left" w:pos="426"/>
        </w:tabs>
        <w:spacing w:after="0" w:line="360" w:lineRule="auto"/>
        <w:rPr>
          <w:lang w:val="en-US"/>
        </w:rPr>
      </w:pPr>
      <w:r w:rsidRPr="00F137B3">
        <w:rPr>
          <w:lang w:val="en-US"/>
        </w:rPr>
        <w:t xml:space="preserve">Tel. </w:t>
      </w:r>
      <w:r w:rsidRPr="00F137B3">
        <w:rPr>
          <w:lang w:val="en-US"/>
        </w:rPr>
        <w:tab/>
        <w:t xml:space="preserve"> +49 721 986 197 - 49</w:t>
      </w:r>
    </w:p>
    <w:p w14:paraId="6B7049D2" w14:textId="77777777" w:rsidR="00F137B3" w:rsidRPr="00F137B3" w:rsidRDefault="00F137B3" w:rsidP="00F137B3">
      <w:pPr>
        <w:tabs>
          <w:tab w:val="left" w:pos="426"/>
        </w:tabs>
        <w:spacing w:after="0" w:line="360" w:lineRule="auto"/>
        <w:rPr>
          <w:lang w:val="en-US"/>
        </w:rPr>
      </w:pPr>
      <w:r w:rsidRPr="00F137B3">
        <w:rPr>
          <w:lang w:val="en-US"/>
        </w:rPr>
        <w:t>Fax:</w:t>
      </w:r>
      <w:r w:rsidRPr="00F137B3">
        <w:rPr>
          <w:lang w:val="en-US"/>
        </w:rPr>
        <w:tab/>
        <w:t xml:space="preserve"> +49 721 986 197 – 11</w:t>
      </w:r>
    </w:p>
    <w:p w14:paraId="4DCCF732" w14:textId="77777777" w:rsidR="00F137B3" w:rsidRPr="00F137B3" w:rsidRDefault="00F137B3" w:rsidP="00F137B3">
      <w:pPr>
        <w:tabs>
          <w:tab w:val="left" w:pos="426"/>
        </w:tabs>
        <w:spacing w:after="0" w:line="360" w:lineRule="auto"/>
        <w:rPr>
          <w:lang w:val="en-US"/>
        </w:rPr>
      </w:pPr>
      <w:r w:rsidRPr="00F137B3">
        <w:rPr>
          <w:lang w:val="en-US"/>
        </w:rPr>
        <w:t>Barbara.Weber@profibus.com</w:t>
      </w:r>
    </w:p>
    <w:p w14:paraId="4B342762" w14:textId="77777777" w:rsidR="00F137B3" w:rsidRPr="00F5492A" w:rsidRDefault="005370EB" w:rsidP="00F137B3">
      <w:pPr>
        <w:spacing w:after="0" w:line="360" w:lineRule="auto"/>
      </w:pPr>
      <w:hyperlink r:id="rId11" w:history="1">
        <w:r w:rsidR="00F137B3" w:rsidRPr="00F5492A">
          <w:rPr>
            <w:rStyle w:val="Hyperlink"/>
          </w:rPr>
          <w:t>http://www.profibus</w:t>
        </w:r>
        <w:r w:rsidR="00F137B3" w:rsidRPr="0087106C">
          <w:rPr>
            <w:rStyle w:val="Hyperlink"/>
          </w:rPr>
          <w:t>.com</w:t>
        </w:r>
      </w:hyperlink>
    </w:p>
    <w:p w14:paraId="7AE3A019" w14:textId="77777777" w:rsidR="00573D2E" w:rsidRDefault="00073409">
      <w:pPr>
        <w:spacing w:after="0" w:line="360" w:lineRule="auto"/>
      </w:pPr>
      <w:r>
        <w:br/>
        <w:t xml:space="preserve">Der Text dieser Pressemitteilung liegt unter </w:t>
      </w:r>
      <w:hyperlink r:id="rId12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00E9" w14:textId="77777777" w:rsidR="00DC0CBF" w:rsidRDefault="00DC0CBF">
      <w:pPr>
        <w:spacing w:after="0" w:line="240" w:lineRule="auto"/>
      </w:pPr>
      <w:r>
        <w:separator/>
      </w:r>
    </w:p>
  </w:endnote>
  <w:endnote w:type="continuationSeparator" w:id="0">
    <w:p w14:paraId="3C091F60" w14:textId="77777777" w:rsidR="00DC0CBF" w:rsidRDefault="00DC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8938" w14:textId="77777777" w:rsidR="00DD2C66" w:rsidRDefault="00DD2C66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FF39" w14:textId="77777777" w:rsidR="00F137B3" w:rsidRPr="002D08A8" w:rsidRDefault="00F137B3" w:rsidP="00F137B3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2D08A8"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</w:t>
    </w:r>
    <w:r w:rsidRPr="00853203">
      <w:rPr>
        <w:rStyle w:val="Zeichenformat1"/>
        <w:rFonts w:ascii="Arial" w:hAnsi="Arial" w:cs="Arial"/>
        <w:color w:val="5B5D6B"/>
        <w:sz w:val="13"/>
        <w:szCs w:val="13"/>
      </w:rPr>
      <w:t>+49 721 986 197-</w:t>
    </w:r>
    <w:r>
      <w:rPr>
        <w:rStyle w:val="Zeichenformat1"/>
        <w:rFonts w:ascii="Arial" w:hAnsi="Arial" w:cs="Arial"/>
        <w:color w:val="5B5D6B"/>
        <w:sz w:val="13"/>
        <w:szCs w:val="13"/>
      </w:rPr>
      <w:t>0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Fax: </w:t>
    </w:r>
    <w:r w:rsidRPr="00853203">
      <w:rPr>
        <w:rStyle w:val="Zeichenformat1"/>
        <w:rFonts w:ascii="Arial" w:hAnsi="Arial" w:cs="Arial"/>
        <w:color w:val="5B5D6B"/>
        <w:sz w:val="13"/>
        <w:szCs w:val="13"/>
      </w:rPr>
      <w:t>+49 721 986 197-11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E-Mail: </w:t>
    </w:r>
    <w:hyperlink r:id="rId1" w:history="1">
      <w:r w:rsidRPr="002D08A8"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14:paraId="4EF3FD5B" w14:textId="77777777" w:rsidR="00F137B3" w:rsidRPr="00940F76" w:rsidRDefault="00F137B3" w:rsidP="00F137B3">
    <w:pPr>
      <w:pStyle w:val="Fuzeile"/>
      <w:spacing w:line="200" w:lineRule="atLeast"/>
      <w:ind w:left="-709" w:right="-711"/>
      <w:rPr>
        <w:sz w:val="13"/>
        <w:szCs w:val="13"/>
      </w:rPr>
    </w:pPr>
    <w:r w:rsidRPr="002D08A8">
      <w:rPr>
        <w:rStyle w:val="Zeichenformat1"/>
        <w:b/>
        <w:color w:val="5B5D6B"/>
        <w:sz w:val="13"/>
        <w:szCs w:val="13"/>
      </w:rPr>
      <w:t>Vorstand:</w:t>
    </w:r>
    <w:r w:rsidRPr="002D08A8">
      <w:rPr>
        <w:rStyle w:val="Zeichenformat1"/>
        <w:color w:val="5B5D6B"/>
        <w:sz w:val="13"/>
        <w:szCs w:val="13"/>
      </w:rPr>
      <w:t xml:space="preserve"> Karsten Schneider (Vorsitzender) • Prof. Dr. Frithjof Klasen • Dr. Jörg </w:t>
    </w:r>
    <w:proofErr w:type="spellStart"/>
    <w:r w:rsidRPr="002D08A8">
      <w:rPr>
        <w:rStyle w:val="Zeichenformat1"/>
        <w:color w:val="5B5D6B"/>
        <w:sz w:val="13"/>
        <w:szCs w:val="13"/>
      </w:rPr>
      <w:t>Hähniche</w:t>
    </w:r>
    <w:proofErr w:type="spellEnd"/>
    <w:r>
      <w:rPr>
        <w:rStyle w:val="Zeichenformat1"/>
        <w:color w:val="5B5D6B"/>
        <w:sz w:val="13"/>
        <w:szCs w:val="13"/>
      </w:rPr>
      <w:t xml:space="preserve"> </w:t>
    </w:r>
    <w:r w:rsidRPr="002D08A8">
      <w:rPr>
        <w:rStyle w:val="Zeichenformat1"/>
        <w:color w:val="5B5D6B"/>
        <w:sz w:val="13"/>
        <w:szCs w:val="13"/>
      </w:rPr>
      <w:t xml:space="preserve">• </w:t>
    </w:r>
    <w:r>
      <w:rPr>
        <w:rStyle w:val="Zeichenformat1"/>
        <w:color w:val="5B5D6B"/>
        <w:sz w:val="13"/>
        <w:szCs w:val="13"/>
      </w:rPr>
      <w:t>Frank Moritz</w:t>
    </w:r>
    <w:r w:rsidRPr="002D08A8">
      <w:rPr>
        <w:rStyle w:val="Zeichenformat1"/>
        <w:color w:val="5B5D6B"/>
        <w:sz w:val="13"/>
        <w:szCs w:val="13"/>
      </w:rPr>
      <w:t xml:space="preserve"> • </w:t>
    </w:r>
    <w:r w:rsidRPr="002D08A8">
      <w:rPr>
        <w:rStyle w:val="Zeichenformat1"/>
        <w:b/>
        <w:color w:val="5B5D6B"/>
        <w:sz w:val="13"/>
        <w:szCs w:val="13"/>
      </w:rPr>
      <w:t>Amtsgericht Mannheim</w:t>
    </w:r>
    <w:r w:rsidRPr="002D08A8">
      <w:rPr>
        <w:rStyle w:val="Zeichenformat1"/>
        <w:color w:val="5B5D6B"/>
        <w:sz w:val="13"/>
        <w:szCs w:val="13"/>
      </w:rPr>
      <w:t xml:space="preserve"> • Register-Nr.: VR 102541</w:t>
    </w:r>
  </w:p>
  <w:p w14:paraId="0437E000" w14:textId="7EE106A6" w:rsidR="00DD2C66" w:rsidRPr="00F137B3" w:rsidRDefault="00DD2C66" w:rsidP="00F137B3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A977" w14:textId="77777777" w:rsidR="00DC0CBF" w:rsidRDefault="00DC0CBF">
      <w:pPr>
        <w:spacing w:after="0" w:line="240" w:lineRule="auto"/>
      </w:pPr>
      <w:r>
        <w:separator/>
      </w:r>
    </w:p>
  </w:footnote>
  <w:footnote w:type="continuationSeparator" w:id="0">
    <w:p w14:paraId="2E61E637" w14:textId="77777777" w:rsidR="00DC0CBF" w:rsidRDefault="00DC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2C9A" w14:textId="77777777" w:rsidR="00DD2C66" w:rsidRDefault="00DD2C66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6DC19BBA" wp14:editId="378021F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860E" w14:textId="77777777" w:rsidR="00DD2C66" w:rsidRDefault="00DD2C66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A3A9B7" wp14:editId="26B2B909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81E1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5.35pt;height:5.35pt;visibility:visible" o:bullet="t">
        <v:imagedata r:id="rId1" o:title="letter"/>
      </v:shape>
    </w:pict>
  </w:numPicBullet>
  <w:numPicBullet w:numPicBulletId="1">
    <w:pict>
      <v:shape id="_x0000_i1027" type="#_x0000_t75" alt="phone.jpg" style="width:11.3pt;height:5.35pt;visibility:visible" o:bullet="t">
        <v:imagedata r:id="rId2" o:title="phone"/>
      </v:shape>
    </w:pict>
  </w:numPicBullet>
  <w:numPicBullet w:numPicBulletId="2">
    <w:pict>
      <v:shape id="_x0000_i1028" type="#_x0000_t75" style="width:11.3pt;height:5.35pt" o:bullet="t">
        <v:imagedata r:id="rId3" o:title="Brief_Phone"/>
      </v:shape>
    </w:pict>
  </w:numPicBullet>
  <w:numPicBullet w:numPicBulletId="3">
    <w:pict>
      <v:shape id="_x0000_i1029" type="#_x0000_t75" style="width:11.3pt;height:11.3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1DE752D"/>
    <w:multiLevelType w:val="hybridMultilevel"/>
    <w:tmpl w:val="438A77B8"/>
    <w:lvl w:ilvl="0" w:tplc="4EFA5DEA">
      <w:start w:val="11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F31A6B"/>
    <w:multiLevelType w:val="hybridMultilevel"/>
    <w:tmpl w:val="47342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69263">
    <w:abstractNumId w:val="0"/>
  </w:num>
  <w:num w:numId="2" w16cid:durableId="1319190111">
    <w:abstractNumId w:val="1"/>
  </w:num>
  <w:num w:numId="3" w16cid:durableId="1381858709">
    <w:abstractNumId w:val="3"/>
  </w:num>
  <w:num w:numId="4" w16cid:durableId="1280449117">
    <w:abstractNumId w:val="2"/>
  </w:num>
  <w:num w:numId="5" w16cid:durableId="672532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5B99"/>
    <w:rsid w:val="00022513"/>
    <w:rsid w:val="000239AB"/>
    <w:rsid w:val="00027CF1"/>
    <w:rsid w:val="000477F1"/>
    <w:rsid w:val="00052099"/>
    <w:rsid w:val="000722E5"/>
    <w:rsid w:val="00072306"/>
    <w:rsid w:val="00073409"/>
    <w:rsid w:val="00077CD7"/>
    <w:rsid w:val="00093DB5"/>
    <w:rsid w:val="00094E68"/>
    <w:rsid w:val="000A04C4"/>
    <w:rsid w:val="000A2666"/>
    <w:rsid w:val="000A6109"/>
    <w:rsid w:val="000B6049"/>
    <w:rsid w:val="000E06AF"/>
    <w:rsid w:val="000F2978"/>
    <w:rsid w:val="00100581"/>
    <w:rsid w:val="00103E94"/>
    <w:rsid w:val="001154BB"/>
    <w:rsid w:val="00117D1D"/>
    <w:rsid w:val="0014226A"/>
    <w:rsid w:val="00147A19"/>
    <w:rsid w:val="001774A9"/>
    <w:rsid w:val="00180264"/>
    <w:rsid w:val="00191867"/>
    <w:rsid w:val="00195682"/>
    <w:rsid w:val="001968EC"/>
    <w:rsid w:val="001A125C"/>
    <w:rsid w:val="001C65DD"/>
    <w:rsid w:val="001D2529"/>
    <w:rsid w:val="001E070D"/>
    <w:rsid w:val="001E167F"/>
    <w:rsid w:val="001E52C3"/>
    <w:rsid w:val="00216C49"/>
    <w:rsid w:val="0022373A"/>
    <w:rsid w:val="002437B7"/>
    <w:rsid w:val="0025297D"/>
    <w:rsid w:val="00293FF6"/>
    <w:rsid w:val="00294A78"/>
    <w:rsid w:val="002A25C3"/>
    <w:rsid w:val="002A71B0"/>
    <w:rsid w:val="002B116D"/>
    <w:rsid w:val="002C21B5"/>
    <w:rsid w:val="002E320C"/>
    <w:rsid w:val="00305478"/>
    <w:rsid w:val="00315970"/>
    <w:rsid w:val="00332B88"/>
    <w:rsid w:val="00336CAA"/>
    <w:rsid w:val="00341A72"/>
    <w:rsid w:val="0036089E"/>
    <w:rsid w:val="00371A1B"/>
    <w:rsid w:val="00371EC2"/>
    <w:rsid w:val="0039086B"/>
    <w:rsid w:val="00393E42"/>
    <w:rsid w:val="003B4964"/>
    <w:rsid w:val="003C48D1"/>
    <w:rsid w:val="003C684B"/>
    <w:rsid w:val="003C76D5"/>
    <w:rsid w:val="003D0616"/>
    <w:rsid w:val="003D2708"/>
    <w:rsid w:val="003E110A"/>
    <w:rsid w:val="003E218C"/>
    <w:rsid w:val="003E3BD0"/>
    <w:rsid w:val="0040725B"/>
    <w:rsid w:val="004226A8"/>
    <w:rsid w:val="00424466"/>
    <w:rsid w:val="004317D6"/>
    <w:rsid w:val="004355E8"/>
    <w:rsid w:val="0044339A"/>
    <w:rsid w:val="004556CC"/>
    <w:rsid w:val="0049353B"/>
    <w:rsid w:val="00495A7B"/>
    <w:rsid w:val="00497A96"/>
    <w:rsid w:val="00497B70"/>
    <w:rsid w:val="004A339E"/>
    <w:rsid w:val="004C0241"/>
    <w:rsid w:val="004C197F"/>
    <w:rsid w:val="004C4201"/>
    <w:rsid w:val="004C42B3"/>
    <w:rsid w:val="004C7604"/>
    <w:rsid w:val="004D4613"/>
    <w:rsid w:val="004F40AF"/>
    <w:rsid w:val="0051524F"/>
    <w:rsid w:val="0053455C"/>
    <w:rsid w:val="005370EB"/>
    <w:rsid w:val="0054059C"/>
    <w:rsid w:val="00540C31"/>
    <w:rsid w:val="005532D4"/>
    <w:rsid w:val="00556A09"/>
    <w:rsid w:val="00563821"/>
    <w:rsid w:val="00573D2E"/>
    <w:rsid w:val="00587604"/>
    <w:rsid w:val="0059252A"/>
    <w:rsid w:val="005A118D"/>
    <w:rsid w:val="005A20C0"/>
    <w:rsid w:val="005A312A"/>
    <w:rsid w:val="005B0D74"/>
    <w:rsid w:val="005B28EC"/>
    <w:rsid w:val="005D1099"/>
    <w:rsid w:val="005E3517"/>
    <w:rsid w:val="005E5A37"/>
    <w:rsid w:val="005F324E"/>
    <w:rsid w:val="006107AF"/>
    <w:rsid w:val="00635749"/>
    <w:rsid w:val="00641DBD"/>
    <w:rsid w:val="00654AD6"/>
    <w:rsid w:val="00656A06"/>
    <w:rsid w:val="00661B41"/>
    <w:rsid w:val="00662139"/>
    <w:rsid w:val="006628D8"/>
    <w:rsid w:val="006800EB"/>
    <w:rsid w:val="0069059A"/>
    <w:rsid w:val="00696C73"/>
    <w:rsid w:val="006A72BC"/>
    <w:rsid w:val="006B004C"/>
    <w:rsid w:val="006C0DE1"/>
    <w:rsid w:val="006C4CCA"/>
    <w:rsid w:val="006C6E4B"/>
    <w:rsid w:val="006C77E4"/>
    <w:rsid w:val="006C7C1A"/>
    <w:rsid w:val="006F0891"/>
    <w:rsid w:val="0071101A"/>
    <w:rsid w:val="007325D0"/>
    <w:rsid w:val="00733286"/>
    <w:rsid w:val="00733C41"/>
    <w:rsid w:val="00737063"/>
    <w:rsid w:val="0074026A"/>
    <w:rsid w:val="0075004D"/>
    <w:rsid w:val="0078205C"/>
    <w:rsid w:val="00787261"/>
    <w:rsid w:val="0078733D"/>
    <w:rsid w:val="007B18E1"/>
    <w:rsid w:val="007B2427"/>
    <w:rsid w:val="007B6356"/>
    <w:rsid w:val="007C7E59"/>
    <w:rsid w:val="007D3BFD"/>
    <w:rsid w:val="007F423D"/>
    <w:rsid w:val="0080382F"/>
    <w:rsid w:val="00811A27"/>
    <w:rsid w:val="00824D37"/>
    <w:rsid w:val="00842AE5"/>
    <w:rsid w:val="008436A5"/>
    <w:rsid w:val="008441FC"/>
    <w:rsid w:val="008608AF"/>
    <w:rsid w:val="00865BE6"/>
    <w:rsid w:val="00881FD3"/>
    <w:rsid w:val="00892360"/>
    <w:rsid w:val="008B3099"/>
    <w:rsid w:val="008C0B1D"/>
    <w:rsid w:val="008C60E5"/>
    <w:rsid w:val="008D367F"/>
    <w:rsid w:val="008F5ABA"/>
    <w:rsid w:val="00940970"/>
    <w:rsid w:val="0094654C"/>
    <w:rsid w:val="00962487"/>
    <w:rsid w:val="0098070A"/>
    <w:rsid w:val="00985881"/>
    <w:rsid w:val="009B1EDC"/>
    <w:rsid w:val="009D358B"/>
    <w:rsid w:val="009E51E8"/>
    <w:rsid w:val="00A0074D"/>
    <w:rsid w:val="00A04EDC"/>
    <w:rsid w:val="00A20B5E"/>
    <w:rsid w:val="00A213B5"/>
    <w:rsid w:val="00A254A4"/>
    <w:rsid w:val="00A2612A"/>
    <w:rsid w:val="00A2704A"/>
    <w:rsid w:val="00A37EE6"/>
    <w:rsid w:val="00A42370"/>
    <w:rsid w:val="00A54C21"/>
    <w:rsid w:val="00A72360"/>
    <w:rsid w:val="00A76431"/>
    <w:rsid w:val="00A86B2E"/>
    <w:rsid w:val="00A87C0F"/>
    <w:rsid w:val="00A91531"/>
    <w:rsid w:val="00AD14BF"/>
    <w:rsid w:val="00AD6695"/>
    <w:rsid w:val="00AE5C06"/>
    <w:rsid w:val="00B0284F"/>
    <w:rsid w:val="00B04C28"/>
    <w:rsid w:val="00B21FE1"/>
    <w:rsid w:val="00B30CFC"/>
    <w:rsid w:val="00B32578"/>
    <w:rsid w:val="00B37222"/>
    <w:rsid w:val="00B50A02"/>
    <w:rsid w:val="00B53AB2"/>
    <w:rsid w:val="00B72ABB"/>
    <w:rsid w:val="00B74594"/>
    <w:rsid w:val="00B74A11"/>
    <w:rsid w:val="00B8671C"/>
    <w:rsid w:val="00BA2CBB"/>
    <w:rsid w:val="00BB1587"/>
    <w:rsid w:val="00BB532A"/>
    <w:rsid w:val="00BF70DC"/>
    <w:rsid w:val="00C2504D"/>
    <w:rsid w:val="00C32246"/>
    <w:rsid w:val="00C53B12"/>
    <w:rsid w:val="00CB5CB8"/>
    <w:rsid w:val="00CC0977"/>
    <w:rsid w:val="00CC0B73"/>
    <w:rsid w:val="00CC36E0"/>
    <w:rsid w:val="00CD6050"/>
    <w:rsid w:val="00D05FAF"/>
    <w:rsid w:val="00D10B2E"/>
    <w:rsid w:val="00D22ECC"/>
    <w:rsid w:val="00D26FC8"/>
    <w:rsid w:val="00D45CC8"/>
    <w:rsid w:val="00D64446"/>
    <w:rsid w:val="00D73DA1"/>
    <w:rsid w:val="00D77D6A"/>
    <w:rsid w:val="00D90BDE"/>
    <w:rsid w:val="00D92772"/>
    <w:rsid w:val="00DA6E73"/>
    <w:rsid w:val="00DC0CBF"/>
    <w:rsid w:val="00DC40F1"/>
    <w:rsid w:val="00DD2C66"/>
    <w:rsid w:val="00DF1237"/>
    <w:rsid w:val="00DF3EA2"/>
    <w:rsid w:val="00E1448A"/>
    <w:rsid w:val="00E32F21"/>
    <w:rsid w:val="00E43F8A"/>
    <w:rsid w:val="00E51793"/>
    <w:rsid w:val="00E77B0D"/>
    <w:rsid w:val="00E85CF8"/>
    <w:rsid w:val="00E871AA"/>
    <w:rsid w:val="00E90B9B"/>
    <w:rsid w:val="00E96254"/>
    <w:rsid w:val="00EA0FA9"/>
    <w:rsid w:val="00EA7D8F"/>
    <w:rsid w:val="00EA7FA4"/>
    <w:rsid w:val="00EB5DA2"/>
    <w:rsid w:val="00EC52D9"/>
    <w:rsid w:val="00ED2168"/>
    <w:rsid w:val="00EE0618"/>
    <w:rsid w:val="00EE2602"/>
    <w:rsid w:val="00EF52BC"/>
    <w:rsid w:val="00F00D92"/>
    <w:rsid w:val="00F0105F"/>
    <w:rsid w:val="00F01530"/>
    <w:rsid w:val="00F062CE"/>
    <w:rsid w:val="00F079B6"/>
    <w:rsid w:val="00F137B3"/>
    <w:rsid w:val="00F153F3"/>
    <w:rsid w:val="00F2052E"/>
    <w:rsid w:val="00F33631"/>
    <w:rsid w:val="00F4474B"/>
    <w:rsid w:val="00F46266"/>
    <w:rsid w:val="00F53929"/>
    <w:rsid w:val="00F66943"/>
    <w:rsid w:val="00F717EE"/>
    <w:rsid w:val="00F73E77"/>
    <w:rsid w:val="00F852A7"/>
    <w:rsid w:val="00F95F8A"/>
    <w:rsid w:val="00FA0F14"/>
    <w:rsid w:val="00FB14CF"/>
    <w:rsid w:val="00FB5DEB"/>
    <w:rsid w:val="00FC73D6"/>
    <w:rsid w:val="00FD0C9F"/>
    <w:rsid w:val="00FD573E"/>
    <w:rsid w:val="00FD5ADB"/>
    <w:rsid w:val="00FD6133"/>
    <w:rsid w:val="00FE026A"/>
    <w:rsid w:val="00FE2038"/>
    <w:rsid w:val="00FF15DE"/>
    <w:rsid w:val="00FF2ADF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2"/>
    </o:shapelayout>
  </w:shapeDefaults>
  <w:decimalSymbol w:val=","/>
  <w:listSeparator w:val=";"/>
  <w14:docId w14:val="60087D34"/>
  <w15:docId w15:val="{94D6B7C9-2ACF-40C5-B3A9-3D58B21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4474B"/>
    <w:pPr>
      <w:ind w:left="720"/>
      <w:contextualSpacing/>
    </w:pPr>
  </w:style>
  <w:style w:type="paragraph" w:styleId="berarbeitung">
    <w:name w:val="Revision"/>
    <w:hidden/>
    <w:uiPriority w:val="99"/>
    <w:semiHidden/>
    <w:rsid w:val="00556A09"/>
    <w:rPr>
      <w:sz w:val="22"/>
      <w:szCs w:val="22"/>
      <w:lang w:eastAsia="en-US"/>
    </w:rPr>
  </w:style>
  <w:style w:type="paragraph" w:customStyle="1" w:styleId="PARAGRAPH">
    <w:name w:val="PARAGRAPH"/>
    <w:link w:val="PARAGRAPHChar"/>
    <w:qFormat/>
    <w:rsid w:val="005A20C0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5A20C0"/>
    <w:rPr>
      <w:rFonts w:ascii="Arial" w:eastAsia="Times New Roman" w:hAnsi="Arial" w:cs="Arial"/>
      <w:spacing w:val="8"/>
      <w:lang w:val="en-GB" w:eastAsia="zh-CN"/>
    </w:rPr>
  </w:style>
  <w:style w:type="paragraph" w:customStyle="1" w:styleId="Default">
    <w:name w:val="Default"/>
    <w:rsid w:val="00641DB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6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bu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://www.profibus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EE25-D6DD-4FDE-B279-503EB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451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3291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Weber, Barbara</cp:lastModifiedBy>
  <cp:revision>5</cp:revision>
  <cp:lastPrinted>2022-03-15T08:12:00Z</cp:lastPrinted>
  <dcterms:created xsi:type="dcterms:W3CDTF">2022-03-15T08:11:00Z</dcterms:created>
  <dcterms:modified xsi:type="dcterms:W3CDTF">2022-04-12T12:54:00Z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